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https://advance.lexis.com/api/document?collection=statutes-legislation&amp;id=urn:contentItem:4J0W-DPR0-002X-12CC-00000-00&amp;context=</w:instrText>
      </w:r>
      <w:r>
        <w:fldChar w:fldCharType="separate"/>
      </w:r>
      <w:r>
        <w:rPr>
          <w:rFonts w:ascii="times" w:eastAsia="times" w:hAnsi="times" w:cs="times"/>
          <w:b/>
          <w:i/>
          <w:strike w:val="0"/>
          <w:color w:val="0077CC"/>
          <w:sz w:val="28"/>
          <w:u w:val="single"/>
          <w:vertAlign w:val="baseline"/>
        </w:rPr>
        <w:t>1999 Hi. SB 1142</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July 2, 1999</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1999 Hi. ALS 250</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Act 250</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SB 1142</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20TH STATE LEGISLATURE &gt; ACT 250 &gt; SENATE BILL NO. 1142</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THE NAMES OF CORPORATIONS, PARTNERSHIPS, AND LIMITED LIABILITY COMPANIES.</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Chapter 415,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 ADMINISTRATIVE ORDER OF ABATEMENT FOR INFRINGEMENT OF CORPORATE NAME. (A) ANY DOMESTIC CORPORATION IN GOOD STANDING OR FOREIGN CORPORATION AUTHORIZED TO DO BUSINESS IN THIS STATE CLAIMING THAT THE NAME OF ANY DOMESTIC CORPORATION, PARTNERSHIP, LIMITED PARTNERSHIP, LIMITED LIABILITY PARTNERSHIP, OR LIMITED LIABILITY COMPANY EXISTING UNDER THE LAWS OF THIS STATE, OR ANY FOREIGN CORPORATION, PARTNERSHIP, LIMITED PARTNERSHIP, LIMITED LIABILITY PARTNERSHIP, OR LIMITED LIABILITY COMPANY AUTHORIZED TO TRANSACT BUSINESS IN THIS STATE IS SUBSTANTIALLY IDENTICAL TO, OR CONFUSINGLY SIMILAR TO, ITS NAME MAY FILE A PETITION WITH THE DIRECTOR FOR AN ADMINISTRATIVE ORDER OF ABATEMENT TO ADDRESS THE INFRINGEMENT OF ITS NAME. THE PETITION SHALL SET FORTH THE FACTS AND AUTHORITY THAT SUPPORT THE PETITIONER'S CLAIM THAT FURTHER USE OF THE NAME SHOULD BE ABATED. THE PETITIONER, AT THE PETITIONER'S EXPENSE, SHALL NOTIFY THE REGISTRANT OF THE HEARING IN THE MANNER PRESCRIBED BY CHAPTER 91 AND THE REGISTRANT SHALL BE GIVEN AN OPPORTUNITY TO RESPOND TO THE PETITION AT A HEARING. THE NOTICE SHALL BE MADE AND THE HEARING HELD IN ACCORDANCE WITH THE CONTESTED CASE PROVISIONS OF CHAPTER 91.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IN ADDITION TO ANY OTHER REMEDY OR SANCTION ALLOWED BY LAW, THE ORDER OF ABATEMENT MAY: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ALLOW THE ENTITY TO RETAIN ITS REGISTERED NAME, BUT: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REQUIRE THE ENTITY TO REGISTER A NEW TRADE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CONDUCT BUSINESS IN THIS STATE UNDER THIS NEW TRADE NAME; OR (2) (A) REQUIRE THE ENTITY TO CHANGE ITS REGISTERED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REGISTER THE NEW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REQUIRE THE ENTITY TO CONDUCT BUSINESS IN THIS STATE UNDER ITS NEW NAME. IF THE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415, 415A, 415B, 425, 425D, OR 428, AS APPLICABLE.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ANY PERSON AGGRIEVED BY THE DIRECTOR'S ORDER UNDER THIS SECTION MAY OBTAIN JUDICIAL REVIEW IN ACCORDANCE WITH CHAPTER 91 BY FILING A NOTICE OF APPEAL IN CIRCUIT COURT WITHIN THIRTY DAYS AFTER THE ISSUANCE OF THE DIRECTOR'S ORDER. THE TRIAL BY THE CIRCUIT COURT OF ANY SUCH PROCEEDING SHALL BE DE NOVO. REVIEW OF ANY FINAL JUDGMENT OF THE CIRCUIT COURT UNDER THIS SECTION SHALL BE GOVERNED BY CHAPTER 602.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Chapter 415A,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415A- ADMINISTRATIVE ORDER OF ABATEMENT FOR INFRINGEMENT OF CORPORATE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ANY PROFESSIONAL CORPORATION IN GOOD STANDING CLAIMING THAT THE NAME OF ANY DOMESTIC CORPORATION, PARTNERSHIP, LIMITED PARTNERSHIP, LIMITED LIABILITY PARTNERSHIP, OR LIMITED LIABILITY COMPANY EXISTING UNDER THE LAWS OF THIS STATE, OR ANY FOREIGN CORPORATION, PARTNERSHIP, LIMITED PARTNERSHIP, LIMITED LIABILITY PARTNERSHIP, OR LIMITED LIABILITY COMPANY AUTHORIZED TO TRANSACT BUSINESS IN THIS STATE IS SUBSTANTIALLY IDENTICAL TO, OR CONFUSINGLY SIMILAR WITH, ITS NAME MAY FILE A PETITION WITH THE DIRECTOR FOR AN ADMINISTRATIVE ORDER OF ABATEMENT TO ADDRESS THE INFRINGEMENT OF ITS NAME. THE PETITION SHALL SET FORTH THE FACTS AND AUTHORITY THAT SUPPORT THE PETITIONER'S CLAIM THAT FURTHER USE OF THE NAME SHOULD BE ABATED. THE PETITIONER, AT THE PETITIONER'S EXPENSE, SHALL NOTIFY THE REGISTRANT OF THE HEARING AND THE REGISTRANT SHALL BE GIVEN AN OPPORTUNITY TO ADDRESS THE PETITION AT A HEARING. THE NOTICE SHALL BE MADE AND THE HEARING HELD IN ACCORDANCE WITH THE CONTESTED CASE PROVISIONS OF CHAPTER 91.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IN ADDITION TO ANY OTHER REMEDY OR SANCTION ALLOWED BY LAW, THE ORDER OF ABATEMENT MAY: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ALLOW THE ENTITY TO RETAIN ITS REGISTERED NAME, BUT: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REQUIRE THE ENTITY TO REGISTER A NEW TRADE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CONDUCT BUSINESS IN THIS STATE UNDER THIS NEW TRADE NAME; OR (2) (A) REQUIRE THE ENTITY TO CHANGE ITS REGISTERED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REGISTER THE NEW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REQUIRE THE ENTITY TO CONDUCT BUSINESS IN THIS STATE UNDER ITS NEW NAME. 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415, 415A, 415B, 425, 425D, OR 428, AS APPLICABLE.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ANY PERSON AGGRIEVED BY THE DIRECTOR'S ORDER UNDER THIS SECTION MAY OBTAIN JUDICIAL REVIEW IN ACCORDANCE WITH CHAPTER 91 BY FILING A NOTICE OF APPEAL IN CIRCUIT COURT WITHIN THIRTY DAYS AFTER THE ISSUANCE OF THE DIRECTOR'S ORDER. THE TRIAL BY THE CIRCUIT COURT OF ANY SUCH PROCEEDING SHALL BE DE NOVO. REVIEW OF ANY FINAL JUDGMENT OF THE CIRCUIT COURT UNDER THIS SECTION SHALL BE GOVERNED BY CHAPTER 602.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Chapter 415B,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415B- ADMINISTRATIVE ORDER OF ABATEMENT FOR INFRINGEMENT OF CORPORATE NAME. (A) ANY DOMESTIC CORPORATION IN GOOD STANDING OR FOREIGN CORPORATION AUTHORIZED TO DO BUSINESS IN THIS STATE CLAIMING THAT THE NAME OF ANOTHER DOMESTIC CORPORATION, PARTNERSHIP, LIMITED PARTNERSHIP, LIMITED LIABILITY PARTNERSHIP, OR LIMITED LIABILITY COMPANY EXISTING UNDER THE LAWS OF THIS STATE, OR ANY FOREIGN CORPORATION, PARTNERSHIP, LIMITED PARTNERSHIP, LIMITED LIABILITY PARTNERSHIP, OR LIMITED LIABILITY COMPANY AUTHORIZED TO TRANSACT BUSINESS IN THIS STATE IS SUBSTANTIALLY IDENTICAL TO, OR CONFUSINGLY SIMILAR WITH, ITS NAME MAY FILE A PETITION WITH THE DIRECTOR FOR AN ADMINISTRATIVE ORDER OF ABATEMENT TO ADDRESS THE INFRINGEMENT OF ITS NAME. THE PETITION SHALL SET FORTH THE FACTS AND AUTHORITY THAT SUPPORT THE PETITIONER'S CLAIM THAT FURTHER USE OF THE NAME SHOULD BE ABATED. THE PETITIONER, AT THE PETITIONER'S EXPENSE, SHALL NOTIFY THE REGISTRANT OF THE HEARING AND THE REGISTRANT SHALL BE GIVEN AN OPPORTUNITY TO ADDRESS THE PETITION AT A HEARING. THE NOTICE SHALL BE MADE AND THE HEARING HELD IN ACCORDANCE WITH THE CONTESTED CASE PROVISIONS OF CHAPTER 91.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IN ADDITION TO ANY OTHER REMEDY OR SANCTION ALLOWED BY LAW, THE ORDER OF ABATEMENT MAY: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ALLOW THE ENTITY TO RETAIN ITS REGISTERED NAME, BUT: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REQUIRE THE ENTITY TO REGISTER A NEW TRADE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CONDUCT BUSINESS IN THIS STATE UNDER THIS NEW TRADE NAME; OR (2) (A) REQUIRE THE ENTITY TO CHANGE ITS REGISTERED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REGISTER THE NEW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REQUIRE THE ENTITY TO CONDUCT BUSINESS IN THIS STATE UNDER ITS NEW NAME. 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415, 415A, 415B, 425, 425D, OR 428, AS APPLICABLE.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ANY PERSON AGGRIEVED BY THE DIRECTOR'S ORDER UNDER THIS SECTION MAY OBTAIN JUDICIAL REVIEW IN ACCORDANCE WITH CHAPTER 91 BY FILING IN THE COURT A NOTICE OF APPEAL IN CIRCUIT COURT WITHIN THIRTY DAYS AFTER THE ISSUANCE OF THE DIRECTOR'S ORDER. THE TRIAL BY THE CIRCUIT COURT OF ANY SUCH PROCEEDING SHALL BE DE NOVO. REVIEW OF ANY FINAL JUDGMENT OF THE CIRCUIT COURT UNDER THIS SECTION SHALL BE GOVERNED BY CHAPTER 602.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Chapter 425, Hawaii Revised Statutes, is amended by adding to part VI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 ADMINISTRATIVE ORDER OF ABATEMENT FOR INFRINGEMENT OF PARTNERSHIP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ANY DOMESTIC PARTNERSHIP IN GOOD STANDING FORMED UNDER THIS CHAPTER OR FOREIGN PARTNERSHIP AUTHORIZED TO DO BUSINESS IN THIS STATE UNDER THIS CHAPTER CLAIMING THAT THE NAME OF ANOTHER DOMESTIC CORPORATION, PARTNERSHIP, LIMITED PARTNERSHIP, LIMITED LIABILITY PARTNERSHIP, OR LIMITED LIABILITY COMPANY EXISTING UNDER THE LAWS OF THIS STATE, OR ANY FOREIGN CORPORATION, PARTNERSHIP, LIMITED PARTNERSHIP, LIMITED LIABILITY PARTNERSHIP, OR LIMITED LIABILITY COMPANY AUTHORIZED TO TRANSACT BUSINESS IN THIS STATE IS SUBSTANTIALLY IDENTICAL TO, OR CONFUSINGLY SIMILAR WITH, ITS NAME MAY FILE A PETITION WITH THE DIRECTOR FOR AN ADMINISTRATIVE ORDER OF ABATEMENT TO ADDRESS THE INFRINGEMENT OF ITS NAME. THE PETITION SHALL SET FORTH THE FACTS AND AUTHORITY THAT SUPPORT THE PETITIONER'S CLAIM THAT FURTHER USE OF THE NAME SHOULD BE ABATED. THE PETITIONER, AT THE PETITIONER'S EXPENSE, SHALL NOTIFY THE REGISTRANT OF THE HEARING AND THE REGISTRANT SHALL BE GIVEN AN OPPORTUNITY TO ADDRESS THE PETITION AT A FULL HEARING. THE NOTICE SHALL BE MADE AND THE HEARING HELD ACCORDANCE WITH THE CONTESTED CASE PROVISIONS OF CHAPTER 91.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IN ADDITION TO ANY OTHER REMEDY OR SANCTION ALLOWED BY LAW, THE ORDER OF ABATEMENT MAY: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ALLOW THE ENTITY TO RETAIN ITS REGISTERED NAME, BUT: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REQUIRE THE ENTITY TO REGISTER A NEW TRADE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CONDUCT BUSINESS IN THIS STATE UNDER THIS NEW TRADE NAME; OR (2) (A) REQUIRE THE ENTITY TO CHANGE ITS REGISTERED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REGISTER THE NEW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REQUIRE THE ENTITY TO CONDUCT BUSINESS IN THIS STATE UNDER ITS NEW NAME. 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415, 415A, 415B, 425, 425D, OR 428, AS APPLICABLE.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ANY PERSON AGGRIEVED BY THE DIRECTOR'S ORDER UNDER THIS SECTION MAY OBTAIN JUDICIAL REVIEW IN ACCORDANCE WITH CHAPTER 91 BY FILING A NOTICE OF APPEAL IN CIRCUIT COURT WITHIN THIRTY DAYS AFTER THE ISSUANCE OF THE DIRECTOR'S ORDER. THE TRIAL BY THE CIRCUIT COURT OF ANY SUCH PROCEEDING SHALL BE DE NOVO. REVIEW OF ANY FINAL JUDGMENT OF THE CIRCUIT COURT UNDER THIS SECTION SHALL BE GOVERNED BY CHAPTER 602.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Chapter 425D,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425D- ADMINISTRATIVE ORDER OF ABATEMENT FOR INFRINGEMENT OF LIMITED PARTNERSHIP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ANY DOMESTIC LIMITED PARTNERSHIP IN GOOD STANDING OR FOREIGN LIMITED PARTNERSHIP AUTHORIZED TO DO BUSINESS IN THIS STATE CLAIMING THAT THE NAME OF ANOTHER DOMESTIC CORPORATION, PARTNERSHIP, LIMITED PARTNERSHIP, LIMITED LIABILITY PARTNERSHIP, OR LIMITED LIABILITY COMPANY EXISTING UNDER THE LAWS OF THIS STATE, OR ANY FOREIGN CORPORATION, PARTNERSHIP, LIMITED PARTNERSHIP, LIMITED LIABILITY PARTNERSHIP, OR LIMITED LIABILITY COMPANY AUTHORIZED TO TRANSACT BUSINESS IN THIS STATE IS SUBSTANTIALLY IDENTICAL TO, OR CONFUSINGLY SIMILAR WITH, ITS NAME MAY FILE A PETITION WITH THE DIRECTOR FOR AN ADMINISTRATIVE ORDER OF ABATEMENT TO ADDRESS THE INFRINGEMENT OF ITS NAME. THE PETITION SHALL SET FORTH THE FACTS AND AUTHORITY THAT SUPPORT THE PETITIONER'S CLAIM THAT FURTHER USE OF THE NAME SHOULD BE ABATED. THE PETITIONER, AT THE PETITIONER'S EXPENSE, SHALL NOTIFY THE REGISTRANT OF THE HEARING AND THE REGISTRANT SHALL BE GIVEN AN OPPORTUNITY TO ADDRESS THE PETITION AT A FULL HEARING. THE NOTICE SHALL BE MADE AND THE HEARING HELD IN ACCORDANCE WITH THE CONTESTED CASE PROVISIONS OF CHAPTER 91.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IN ADDITION TO ANY OTHER REMEDY OR SANCTION ALLOWED BY LAW, THE ORDER OF ABATEMENT MAY: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ALLOW THE ENTITY TO RETAIN ITS REGISTERED NAME, BUT: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REQUIRE THE ENTITY TO REGISTER A NEW TRADE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CONDUCT BUSINESS IN THIS STATE UNDER THIS NEW TRADE NAME; OR (2) (A) REQUIRE THE ENTITY TO CHANGE ITS REGISTERED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REGISTER THE NEW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REQUIRE THE ENTITY TO CONDUCT BUSINESS IN THIS STATE UNDER ITS NEW NAME. 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 THE DIRECTOR SHALL MAIL NOTICE OF THE DISSOLUTION, TERMINATION, OR CANCELLATION TO THE ENTITY AT ITS LAST KNOW MAILING ADDRESS. THE ENTITY SHALL WIND UP ITS AFFAIRS IN ACCORDANCE WITH CHAPTER 415, 415A, 415B, 425, 425D, OR 428, AS APPLICABLE.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ANY PERSON AGGRIEVED BY THE DIRECTOR'S ORDER UNDER THIS SECTION MAY OBTAIN JUDICIAL REVIEW IN ACCORDANCE WITH CHAPTER 91 BY FILING A NOTICE OF APPEAL WITHIN THIRTY DAYS AFTER THE ISSUANCE OF THE DIRECTOR'S ORDER. THE TRIAL BY THE CIRCUIT COURT OF ANY SUCH PROCEEDING SHALL BE DE NOVO. REVIEW OF ANY FINAL JUDGMENT OF THE CIRCUIT COURT UNDER THIS SECTION SHALL BE GOVERNED BY CHAPTER 602.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Chapter 428,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428- ADMINISTRATIVE ORDER OF ABATEMENT FOR INFRINGEMENT OF LIMITED LIABILITY COMPANY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ANY DOMESTIC LIMITED LIABILITY COMPANY IN GOOD STANDING OR FOREIGN LIMITED LIABILITY COMPANY AUTHORIZED TO DO BUSINESS IN THIS STATE CLAIMING THAT THE NAME OF ANOTHER DOMESTIC CORPORATION, PARTNERSHIP, LIMITED PARTNERSHIP, LIMITED LIABILITY PARTNERSHIP, OR LIMITED LIABILITY COMPANY EXISTING UNDER THE LAWS OF THIS STATE, OR ANY FOREIGN CORPORATION, PARTNERSHIP, LIMITED PARTNERSHIP, LIMITED LIABILITY PARTNERSHIP, OR FOREIGN LIMITED LIABILITY COMPANY AUTHORIZED TO TRANSACT BUSINESS IN THE STATE IS SUBSTANTIALLY IDENTICAL TO, OR CONFUSINGLY SIMILAR WITH, ITS NAME MAY FILE A PETITION WITH THE DIRECTOR FOR AN ADMINISTRATIVE ORDER OF ABATEMENT TO ADDRESS THE INFRINGEMENT OF ITS NAME. THE PETITION SHALL SET FORTH THE FACTS AND AUTHORITY THAT SUPPORT THE PETITIONER'S CLAIM THAT FURTHER USE OF THE NAME SHOULD BE ABATED. THE PETITIONER, AT THE PETITIONER'S EXPENSE, SHALL NOTIFY THE REGISTRANT OF THE HEARING AND THE REGISTRANT SHALL BE GIVEN AN OPPORTUNITY TO ADDRESS THE PETITION AT A FULL HEARING. THE NOTICE SHALL BE MADE AND THE HEARING HELD IN ACCORDANCE WITH THE CONTESTED CASE PROVISIONS OF CHAPTER 91.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IN ADDITION TO ANY OTHER REMEDY OR SANCTION ALLOWED BY LAW, THE ORDER OF ABATEMENT MAY: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ALLOW THE ENTITY TO RETAIN ITS REGISTERED NAME, BUT: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REQUIRE THE ENTITY TO REGISTER A NEW TRADE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CONDUCT BUSINESS IN THIS STATE UNDER THIS NEW TRADE NAME; OR (2) (A) REQUIRE THE ENTITY TO CHANGE ITS REGISTERED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REQUIRE THE ENTITY TO REGISTER THE NEW NAME WITH THE DIRECTOR;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REQUIRE THE ENTITY TO CONDUCT BUSINESS IN THIS STATE UNDER ITS NEW NAME. 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415, 415A, 415B, 425, 425D, OR 428, AS APPLICABLE.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ANY PERSON AGGRIEVED BY THE DIRECTOR'S ORDER UNDER THIS SECTION MAY OBTAIN JUDICIAL REVIEW IN ACCORDANCE WITH CHAPTER 91 BY FILING A NOTICE OF APPEAL WITHIN THIRTY DAYS AFTER THE ISSUANCE OF THE DIRECTOR'S ORDER. THE TRIAL BY THE CIRCUIT COURT OF ANY SUCH PROCEEDING SHALL BE DO NOVO. REVIEW OF ANY FINAL JUDGMENT OF THE CIRCUIT COURT UNDER THIS SECTION SHALL BE GOVERNED BY CHAPTER 602.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This Act shall take effect upon its approval.</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July 2, 1999</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Mizuguchi</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7</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7</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1999 Hi. SB 1142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1999 Hi. SB 1142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52072501</vt:lpwstr>
  </property>
  <property fmtid="{D5CDD505-2E9C-101B-9397-08002B2CF9AE}" pid="3" name="LADocCount">
    <vt:lpwstr>1</vt:lpwstr>
  </property>
  <property fmtid="{D5CDD505-2E9C-101B-9397-08002B2CF9AE}" pid="4" name="LADocumentID:urn:contentItem:4J0W-DPR0-002X-12CC-00000-00">
    <vt:lpwstr>Doc::/shared/document|contextualFeaturePermID::1000516</vt:lpwstr>
  </property>
  <property fmtid="{D5CDD505-2E9C-101B-9397-08002B2CF9AE}" pid="5" name="UserPermID">
    <vt:lpwstr>urn:user:PA7109028</vt:lpwstr>
  </property>
</Properties>
</file>