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1142"/>
        <w:gridCol w:w="1124"/>
        <w:gridCol w:w="409"/>
        <w:gridCol w:w="4741"/>
      </w:tblGrid>
      <w:tr w:rsidR="000871E7" w14:paraId="1162EB42" w14:textId="77777777" w:rsidTr="00D06DCE">
        <w:trPr>
          <w:gridAfter w:val="3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274" w:type="dxa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7" w:type="dxa"/>
            <w:gridSpan w:val="2"/>
            <w:shd w:val="clear" w:color="auto" w:fill="D9D9D9" w:themeFill="background1" w:themeFillShade="D9"/>
          </w:tcPr>
          <w:p w14:paraId="284C4795" w14:textId="463C9A52" w:rsidR="000871E7" w:rsidRPr="00A947E4" w:rsidRDefault="00F258FA" w:rsidP="00F17C88">
            <w:pPr>
              <w:spacing w:line="360" w:lineRule="auto"/>
              <w:rPr>
                <w:b w:val="0"/>
                <w:bCs w:val="0"/>
                <w:sz w:val="28"/>
                <w:szCs w:val="28"/>
              </w:rPr>
            </w:pPr>
            <w:r w:rsidRPr="00A947E4">
              <w:t>Least Squares</w:t>
            </w:r>
          </w:p>
        </w:tc>
      </w:tr>
      <w:tr w:rsidR="000871E7" w:rsidRPr="0068537F" w14:paraId="78788356" w14:textId="77777777" w:rsidTr="00D06D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1" w:type="dxa"/>
            <w:gridSpan w:val="3"/>
            <w:tcBorders>
              <w:right w:val="nil"/>
            </w:tcBorders>
            <w:shd w:val="clear" w:color="auto" w:fill="A5C9EB" w:themeFill="text2" w:themeFillTint="40"/>
          </w:tcPr>
          <w:p w14:paraId="1AE80B6F" w14:textId="77777777" w:rsidR="000871E7" w:rsidRPr="0068537F" w:rsidRDefault="000871E7" w:rsidP="00F17C88">
            <w:pPr>
              <w:spacing w:line="360" w:lineRule="auto"/>
              <w:rPr>
                <w:b w:val="0"/>
                <w:bCs w:val="0"/>
              </w:rPr>
            </w:pPr>
            <w:r w:rsidRPr="00F258FA">
              <w:rPr>
                <w:color w:val="156082" w:themeColor="accent1"/>
              </w:rPr>
              <w:t>Overview</w:t>
            </w:r>
          </w:p>
        </w:tc>
        <w:tc>
          <w:tcPr>
            <w:tcW w:w="5150" w:type="dxa"/>
            <w:gridSpan w:val="2"/>
            <w:tcBorders>
              <w:left w:val="nil"/>
            </w:tcBorders>
            <w:shd w:val="clear" w:color="auto" w:fill="A5C9EB" w:themeFill="text2" w:themeFillTint="40"/>
          </w:tcPr>
          <w:p w14:paraId="530B6D9A" w14:textId="5B5D6767" w:rsidR="000871E7" w:rsidRPr="0068537F" w:rsidRDefault="00F17C88" w:rsidP="00F17C88">
            <w:pPr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03 Feb 2026</w:t>
            </w:r>
          </w:p>
        </w:tc>
      </w:tr>
      <w:tr w:rsidR="000871E7" w14:paraId="5DAE84D2" w14:textId="77777777" w:rsidTr="000871E7">
        <w:trPr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tcBorders>
              <w:bottom w:val="single" w:sz="4" w:space="0" w:color="83CAEB" w:themeColor="accent1" w:themeTint="66"/>
            </w:tcBorders>
            <w:shd w:val="clear" w:color="auto" w:fill="D9D9D9" w:themeFill="background1" w:themeFillShade="D9"/>
          </w:tcPr>
          <w:p w14:paraId="425364A4" w14:textId="2321EA85" w:rsidR="000871E7" w:rsidRPr="0068537F" w:rsidRDefault="008D5D7C" w:rsidP="00F17C88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 xml:space="preserve">Extend the 1-D DFT to higher dimensions, and understand </w:t>
            </w:r>
            <w:r w:rsidR="00F17C88">
              <w:rPr>
                <w:color w:val="595959" w:themeColor="text1" w:themeTint="A6"/>
              </w:rPr>
              <w:t>two-dimensional</w:t>
            </w:r>
            <w:r>
              <w:rPr>
                <w:color w:val="595959" w:themeColor="text1" w:themeTint="A6"/>
              </w:rPr>
              <w:t xml:space="preserve"> frequencies</w:t>
            </w:r>
          </w:p>
          <w:p w14:paraId="1E55932D" w14:textId="0B230A3F" w:rsidR="00F17C88" w:rsidRPr="00F17C88" w:rsidRDefault="00F17C88" w:rsidP="00F17C88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 w:rsidRPr="00F17C88">
              <w:t>Get a geometric intuition of projection onto a subspace.</w:t>
            </w:r>
          </w:p>
          <w:p w14:paraId="53FBF18D" w14:textId="77777777" w:rsidR="00F17C88" w:rsidRPr="00F17C88" w:rsidRDefault="00F17C88" w:rsidP="00F17C88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color w:val="595959" w:themeColor="text1" w:themeTint="A6"/>
              </w:rPr>
            </w:pPr>
            <w:r w:rsidRPr="00F17C88">
              <w:rPr>
                <w:color w:val="595959" w:themeColor="text1" w:themeTint="A6"/>
              </w:rPr>
              <w:t>Learn about least squares optimization and how they are solved using the Normal Equation.</w:t>
            </w:r>
          </w:p>
          <w:p w14:paraId="036E7DA7" w14:textId="77777777" w:rsidR="00F17C88" w:rsidRPr="00F17C88" w:rsidRDefault="00F17C88" w:rsidP="00F17C88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 w:rsidRPr="00F17C88">
              <w:t>Learn about weighted least squares and how the normal equation is modified.</w:t>
            </w:r>
          </w:p>
          <w:p w14:paraId="40D71176" w14:textId="77777777" w:rsidR="00F17C88" w:rsidRPr="00F17C88" w:rsidRDefault="00F17C88" w:rsidP="00F17C88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color w:val="595959" w:themeColor="text1" w:themeTint="A6"/>
              </w:rPr>
            </w:pPr>
            <w:r w:rsidRPr="00F17C88">
              <w:rPr>
                <w:color w:val="595959" w:themeColor="text1" w:themeTint="A6"/>
              </w:rPr>
              <w:t>How to use numerical libraries to solve linear least squares problems.</w:t>
            </w:r>
          </w:p>
          <w:p w14:paraId="45C97C33" w14:textId="607F52F8" w:rsidR="000871E7" w:rsidRPr="00F17C88" w:rsidRDefault="00F17C88" w:rsidP="00F17C88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 w:rsidRPr="00F17C88">
              <w:t>How to generalize least squares to higher order polynomials as well as exponential and power fits.</w:t>
            </w:r>
          </w:p>
        </w:tc>
      </w:tr>
      <w:tr w:rsidR="000871E7" w14:paraId="061A306F" w14:textId="77777777" w:rsidTr="000871E7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4"/>
            <w:tcBorders>
              <w:right w:val="nil"/>
            </w:tcBorders>
            <w:shd w:val="clear" w:color="auto" w:fill="A5C9EB" w:themeFill="text2" w:themeFillTint="40"/>
          </w:tcPr>
          <w:p w14:paraId="0B2A5365" w14:textId="20C44FCD" w:rsidR="000871E7" w:rsidRPr="00C147DC" w:rsidRDefault="00F17C88" w:rsidP="00F17C88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>
              <w:rPr>
                <w:color w:val="156082" w:themeColor="accent1"/>
              </w:rPr>
              <w:t>Async</w:t>
            </w:r>
            <w:r w:rsidR="000871E7">
              <w:t xml:space="preserve"> 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A5C9EB" w:themeFill="text2" w:themeFillTint="40"/>
          </w:tcPr>
          <w:p w14:paraId="71CDFAC4" w14:textId="26362B63" w:rsidR="000871E7" w:rsidRPr="00C147DC" w:rsidRDefault="000871E7" w:rsidP="00F17C88">
            <w:pPr>
              <w:tabs>
                <w:tab w:val="right" w:pos="9229"/>
              </w:tabs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71E7" w:rsidRPr="00200815" w14:paraId="41E97EB1" w14:textId="77777777" w:rsidTr="00A947E4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shd w:val="clear" w:color="auto" w:fill="D9D9D9" w:themeFill="background1" w:themeFillShade="D9"/>
          </w:tcPr>
          <w:p w14:paraId="35C0D649" w14:textId="69E97D96" w:rsidR="000871E7" w:rsidRPr="00F10BA6" w:rsidRDefault="00F17C88" w:rsidP="00F17C88">
            <w:pPr>
              <w:spacing w:line="360" w:lineRule="auto"/>
              <w:rPr>
                <w:b w:val="0"/>
                <w:bCs w:val="0"/>
              </w:rPr>
            </w:pPr>
            <w:r>
              <w:rPr>
                <w:color w:val="156082" w:themeColor="accent1"/>
              </w:rPr>
              <w:t>2D FFT</w:t>
            </w:r>
          </w:p>
        </w:tc>
      </w:tr>
      <w:tr w:rsidR="000871E7" w:rsidRPr="004A20F3" w14:paraId="71B5EB1D" w14:textId="77777777" w:rsidTr="00D06DC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5AE33C7" w14:textId="4BA248F3" w:rsidR="000871E7" w:rsidRPr="00AB7E16" w:rsidRDefault="00A947E4" w:rsidP="00F17C8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2D Discrete Fourier Transform</w:t>
            </w:r>
          </w:p>
        </w:tc>
        <w:tc>
          <w:tcPr>
            <w:tcW w:w="7416" w:type="dxa"/>
            <w:gridSpan w:val="4"/>
            <w:shd w:val="clear" w:color="auto" w:fill="FFFFFF" w:themeFill="background1"/>
          </w:tcPr>
          <w:p w14:paraId="01D308B0" w14:textId="7DA0F951" w:rsidR="00A947E4" w:rsidRPr="009269D8" w:rsidRDefault="008301BF" w:rsidP="00F17C8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</w:t>
            </w:r>
            <w:r w:rsidR="00A947E4" w:rsidRPr="008301BF">
              <w:rPr>
                <w:b/>
                <w:bCs/>
              </w:rPr>
              <w:t>vector</w:t>
            </w:r>
            <w:r w:rsidR="00A947E4" w:rsidRPr="009269D8">
              <w:t xml:space="preserve"> </w:t>
            </w:r>
            <w:r w:rsidR="00A947E4" w:rsidRPr="008301BF">
              <w:rPr>
                <w:b/>
                <w:bCs/>
              </w:rPr>
              <w:t>space</w:t>
            </w:r>
            <w:r w:rsidR="00A947E4" w:rsidRPr="009269D8">
              <w:t xml:space="preserve"> is a space where you can </w:t>
            </w:r>
            <w:r w:rsidR="00A947E4" w:rsidRPr="008301BF">
              <w:rPr>
                <w:b/>
                <w:bCs/>
              </w:rPr>
              <w:t>add</w:t>
            </w:r>
            <w:r w:rsidR="00A947E4" w:rsidRPr="009269D8">
              <w:t xml:space="preserve"> and </w:t>
            </w:r>
            <w:r w:rsidR="00A947E4" w:rsidRPr="008301BF">
              <w:rPr>
                <w:b/>
                <w:bCs/>
              </w:rPr>
              <w:t>scale</w:t>
            </w:r>
            <w:r w:rsidR="00A947E4" w:rsidRPr="009269D8">
              <w:t xml:space="preserve"> </w:t>
            </w:r>
            <w:r w:rsidR="00A947E4" w:rsidRPr="008301BF">
              <w:rPr>
                <w:b/>
                <w:bCs/>
              </w:rPr>
              <w:t>elements</w:t>
            </w:r>
          </w:p>
          <w:p w14:paraId="77052D36" w14:textId="3B1A7A4F" w:rsidR="000871E7" w:rsidRDefault="00A947E4" w:rsidP="00F17C8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301BF">
              <w:rPr>
                <w:b/>
                <w:bCs/>
                <w:color w:val="A02B93" w:themeColor="accent5"/>
              </w:rPr>
              <w:t>vectors</w:t>
            </w:r>
            <w:r>
              <w:rPr>
                <w:color w:val="A02B93" w:themeColor="accent5"/>
              </w:rPr>
              <w:t xml:space="preserve"> are just </w:t>
            </w:r>
            <w:r w:rsidRPr="008301BF">
              <w:rPr>
                <w:b/>
                <w:bCs/>
                <w:color w:val="A02B93" w:themeColor="accent5"/>
              </w:rPr>
              <w:t>elements</w:t>
            </w:r>
            <w:r>
              <w:rPr>
                <w:color w:val="A02B93" w:themeColor="accent5"/>
              </w:rPr>
              <w:t xml:space="preserve"> of a </w:t>
            </w:r>
            <w:r w:rsidRPr="008301BF">
              <w:rPr>
                <w:b/>
                <w:bCs/>
                <w:color w:val="A02B93" w:themeColor="accent5"/>
              </w:rPr>
              <w:t>vector</w:t>
            </w:r>
            <w:r>
              <w:rPr>
                <w:color w:val="A02B93" w:themeColor="accent5"/>
              </w:rPr>
              <w:t xml:space="preserve"> </w:t>
            </w:r>
            <w:r w:rsidRPr="008301BF">
              <w:rPr>
                <w:b/>
                <w:bCs/>
                <w:color w:val="A02B93" w:themeColor="accent5"/>
              </w:rPr>
              <w:t>space</w:t>
            </w:r>
          </w:p>
          <w:p w14:paraId="1CA45B3E" w14:textId="2AE3272D" w:rsidR="000871E7" w:rsidRPr="00F10BA6" w:rsidRDefault="00606CAD" w:rsidP="00F17C8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two </w:t>
            </w:r>
            <w:r w:rsidRPr="008301BF">
              <w:rPr>
                <w:b/>
                <w:bCs/>
              </w:rPr>
              <w:t>identify</w:t>
            </w:r>
            <w:r>
              <w:t xml:space="preserve"> </w:t>
            </w:r>
            <w:r w:rsidRPr="008301BF">
              <w:rPr>
                <w:b/>
                <w:bCs/>
              </w:rPr>
              <w:t>orthogonal</w:t>
            </w:r>
            <w:r>
              <w:t xml:space="preserve"> </w:t>
            </w:r>
            <w:r w:rsidRPr="008301BF">
              <w:t>elements</w:t>
            </w:r>
            <w:r>
              <w:t xml:space="preserve">, </w:t>
            </w:r>
            <w:r w:rsidRPr="008301BF">
              <w:rPr>
                <w:b/>
                <w:bCs/>
              </w:rPr>
              <w:t>inner</w:t>
            </w:r>
            <w:r>
              <w:t xml:space="preserve"> </w:t>
            </w:r>
            <w:r w:rsidRPr="008301BF">
              <w:rPr>
                <w:b/>
                <w:bCs/>
              </w:rPr>
              <w:t>product</w:t>
            </w:r>
            <w:r>
              <w:t xml:space="preserve"> is needed</w:t>
            </w:r>
          </w:p>
          <w:p w14:paraId="1C1CF2FD" w14:textId="77777777" w:rsidR="000871E7" w:rsidRDefault="00606CAD" w:rsidP="00F17C8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301BF">
              <w:rPr>
                <w:b/>
                <w:bCs/>
                <w:color w:val="A02B93" w:themeColor="accent5"/>
              </w:rPr>
              <w:t>2D</w:t>
            </w:r>
            <w:r>
              <w:rPr>
                <w:color w:val="A02B93" w:themeColor="accent5"/>
              </w:rPr>
              <w:t xml:space="preserve"> </w:t>
            </w:r>
            <w:r w:rsidRPr="008301BF">
              <w:rPr>
                <w:color w:val="A02B93" w:themeColor="accent5"/>
              </w:rPr>
              <w:t>arrays</w:t>
            </w:r>
            <w:r>
              <w:rPr>
                <w:color w:val="A02B93" w:themeColor="accent5"/>
              </w:rPr>
              <w:t xml:space="preserve"> (</w:t>
            </w:r>
            <w:r w:rsidRPr="008301BF">
              <w:rPr>
                <w:b/>
                <w:bCs/>
                <w:color w:val="A02B93" w:themeColor="accent5"/>
              </w:rPr>
              <w:t>tensors</w:t>
            </w:r>
            <w:r>
              <w:rPr>
                <w:color w:val="A02B93" w:themeColor="accent5"/>
              </w:rPr>
              <w:t xml:space="preserve">) are </w:t>
            </w:r>
            <w:r w:rsidRPr="008301BF">
              <w:rPr>
                <w:b/>
                <w:bCs/>
                <w:color w:val="A02B93" w:themeColor="accent5"/>
              </w:rPr>
              <w:t>vectors</w:t>
            </w:r>
            <w:r>
              <w:rPr>
                <w:color w:val="A02B93" w:themeColor="accent5"/>
              </w:rPr>
              <w:t xml:space="preserve"> whose </w:t>
            </w:r>
            <w:r w:rsidRPr="008301BF">
              <w:rPr>
                <w:b/>
                <w:bCs/>
                <w:color w:val="A02B93" w:themeColor="accent5"/>
              </w:rPr>
              <w:t>inner</w:t>
            </w:r>
            <w:r>
              <w:rPr>
                <w:color w:val="A02B93" w:themeColor="accent5"/>
              </w:rPr>
              <w:t xml:space="preserve"> </w:t>
            </w:r>
            <w:r w:rsidRPr="008301BF">
              <w:rPr>
                <w:b/>
                <w:bCs/>
                <w:color w:val="A02B93" w:themeColor="accent5"/>
              </w:rPr>
              <w:t>product</w:t>
            </w:r>
            <w:r>
              <w:rPr>
                <w:color w:val="A02B93" w:themeColor="accent5"/>
              </w:rPr>
              <w:t xml:space="preserve"> is the </w:t>
            </w:r>
            <w:r w:rsidRPr="008301BF">
              <w:rPr>
                <w:b/>
                <w:bCs/>
                <w:color w:val="A02B93" w:themeColor="accent5"/>
              </w:rPr>
              <w:t>sum</w:t>
            </w:r>
            <w:r>
              <w:rPr>
                <w:color w:val="A02B93" w:themeColor="accent5"/>
              </w:rPr>
              <w:t xml:space="preserve"> of the </w:t>
            </w:r>
            <w:r w:rsidRPr="008301BF">
              <w:rPr>
                <w:b/>
                <w:bCs/>
                <w:color w:val="A02B93" w:themeColor="accent5"/>
              </w:rPr>
              <w:t>pairwise</w:t>
            </w:r>
            <w:r>
              <w:rPr>
                <w:color w:val="A02B93" w:themeColor="accent5"/>
              </w:rPr>
              <w:t xml:space="preserve"> </w:t>
            </w:r>
            <w:r w:rsidRPr="008301BF">
              <w:rPr>
                <w:b/>
                <w:bCs/>
                <w:color w:val="A02B93" w:themeColor="accent5"/>
              </w:rPr>
              <w:t>products</w:t>
            </w:r>
            <w:r>
              <w:rPr>
                <w:color w:val="A02B93" w:themeColor="accent5"/>
              </w:rPr>
              <w:t xml:space="preserve"> of the elements</w:t>
            </w:r>
          </w:p>
          <w:p w14:paraId="4E7AF700" w14:textId="77777777" w:rsidR="00606CAD" w:rsidRPr="009269D8" w:rsidRDefault="00606CAD" w:rsidP="00F17C8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01BF">
              <w:rPr>
                <w:b/>
                <w:bCs/>
              </w:rPr>
              <w:t>create</w:t>
            </w:r>
            <w:r w:rsidRPr="009269D8">
              <w:t xml:space="preserve"> and </w:t>
            </w:r>
            <w:r w:rsidRPr="008301BF">
              <w:rPr>
                <w:b/>
                <w:bCs/>
              </w:rPr>
              <w:t>array</w:t>
            </w:r>
            <w:r w:rsidRPr="009269D8">
              <w:t>/</w:t>
            </w:r>
            <w:r w:rsidRPr="008301BF">
              <w:rPr>
                <w:b/>
                <w:bCs/>
              </w:rPr>
              <w:t>vector</w:t>
            </w:r>
          </w:p>
          <w:p w14:paraId="06920FC6" w14:textId="0C3E911F" w:rsidR="00606CAD" w:rsidRDefault="00000000" w:rsidP="009269D8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color w:val="A02B93" w:themeColor="accent5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color w:val="A02B93" w:themeColor="accent5"/>
                      </w:rPr>
                      <m:t>v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A02B93" w:themeColor="accent5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A02B93" w:themeColor="accent5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A02B93" w:themeColor="accent5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A02B93" w:themeColor="accent5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A02B93" w:themeColor="accent5"/>
                          </w:rPr>
                          <m:t>2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color w:val="A02B93" w:themeColor="accent5"/>
                  </w:rPr>
                  <m:t>∈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color w:val="A02B93" w:themeColor="accent5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color w:val="A02B93" w:themeColor="accent5"/>
                      </w:rPr>
                      <m:t>R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A02B93" w:themeColor="accent5"/>
                          </w:rPr>
                          <m:t>N</m:t>
                        </m:r>
                      </m:e>
                      <m:sub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02B93" w:themeColor="accent5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A02B93" w:themeColor="accent5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color w:val="A02B93" w:themeColor="accent5"/>
                          </w:rPr>
                        </m:ctrlPr>
                      </m:e>
                      <m:sub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2</m:t>
                        </m:r>
                      </m:sub>
                    </m:sSub>
                  </m:sup>
                </m:sSup>
              </m:oMath>
            </m:oMathPara>
          </w:p>
          <w:p w14:paraId="6846C58A" w14:textId="77777777" w:rsidR="00606CAD" w:rsidRPr="009269D8" w:rsidRDefault="009269D8" w:rsidP="00F17C8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69D8">
              <w:t xml:space="preserve">with </w:t>
            </w:r>
            <w:r w:rsidRPr="008301BF">
              <w:rPr>
                <w:b/>
                <w:bCs/>
              </w:rPr>
              <w:t>two</w:t>
            </w:r>
            <w:r w:rsidRPr="009269D8">
              <w:t xml:space="preserve"> </w:t>
            </w:r>
            <w:r w:rsidRPr="008301BF">
              <w:rPr>
                <w:b/>
                <w:bCs/>
              </w:rPr>
              <w:t>dimensions</w:t>
            </w:r>
          </w:p>
          <w:p w14:paraId="684D1F48" w14:textId="5013CD30" w:rsidR="003F1286" w:rsidRPr="003F1286" w:rsidRDefault="00000000" w:rsidP="003F1286">
            <w:pPr>
              <w:pStyle w:val="ListParagraph"/>
              <w:spacing w:line="360" w:lineRule="auto"/>
              <w:ind w:left="2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v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j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j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2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k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k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2</m:t>
                      </m:r>
                    </m:sub>
                  </m:sSub>
                </m:sup>
              </m:sSubSup>
            </m:oMath>
            <w:r w:rsidR="009269D8" w:rsidRPr="009269D8">
              <w:rPr>
                <w:rFonts w:eastAsiaTheme="minorEastAsia"/>
                <w:color w:val="A02B93" w:themeColor="accent5"/>
              </w:rPr>
              <w:t xml:space="preserve">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=</m:t>
              </m:r>
            </m:oMath>
            <w:r w:rsidR="009269D8" w:rsidRPr="009269D8">
              <w:rPr>
                <w:rFonts w:eastAsiaTheme="minorEastAsia"/>
                <w:color w:val="A02B93" w:themeColor="accent5"/>
              </w:rPr>
              <w:t xml:space="preserve"> </w:t>
            </w:r>
            <m:oMath>
              <m:func>
                <m:funcPr>
                  <m:ctrlPr>
                    <w:rPr>
                      <w:rFonts w:ascii="Cambria Math" w:hAnsi="Cambria Math"/>
                      <w:b/>
                      <w:bCs/>
                      <w:color w:val="A02B93" w:themeColor="accent5"/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ascii="Cambria Math" w:hAnsi="Cambria Math"/>
                      <w:color w:val="A02B93" w:themeColor="accent5"/>
                    </w:rPr>
                    <m:t>exp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fName>
                <m:e>
                  <m:r>
                    <m:rPr>
                      <m:lit/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!</m:t>
                  </m:r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color w:val="A02B93" w:themeColor="accent5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i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color w:val="A02B93" w:themeColor="accent5"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2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π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A02B93" w:themeColor="accent5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j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A02B93" w:themeColor="accent5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k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1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A02B93" w:themeColor="accent5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N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1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</w:rPr>
                      </m:ctrlPr>
                    </m:e>
                  </m:d>
                </m:e>
              </m:func>
            </m:oMath>
            <w:r w:rsidR="009269D8">
              <w:rPr>
                <w:rFonts w:eastAsiaTheme="minorEastAsia"/>
                <w:color w:val="A02B93" w:themeColor="accent5"/>
              </w:rPr>
              <w:t xml:space="preserve"> </w:t>
            </w:r>
            <m:oMath>
              <m:func>
                <m:funcPr>
                  <m:ctrlPr>
                    <w:rPr>
                      <w:rFonts w:ascii="Cambria Math" w:hAnsi="Cambria Math"/>
                      <w:b/>
                      <w:bCs/>
                      <w:color w:val="A02B93" w:themeColor="accent5"/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ascii="Cambria Math" w:hAnsi="Cambria Math"/>
                      <w:color w:val="A02B93" w:themeColor="accent5"/>
                    </w:rPr>
                    <m:t>exp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fName>
                <m:e>
                  <m:r>
                    <m:rPr>
                      <m:lit/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!</m:t>
                  </m:r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color w:val="A02B93" w:themeColor="accent5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i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color w:val="A02B93" w:themeColor="accent5"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2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π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A02B93" w:themeColor="accent5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j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A02B93" w:themeColor="accent5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k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A02B93" w:themeColor="accent5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N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</w:rPr>
                      </m:ctrlPr>
                    </m:e>
                  </m:d>
                </m:e>
              </m:func>
            </m:oMath>
          </w:p>
        </w:tc>
      </w:tr>
      <w:tr w:rsidR="000871E7" w14:paraId="78460CE5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B09AF31" w14:textId="0DFB5106" w:rsidR="000871E7" w:rsidRPr="00C71A4B" w:rsidRDefault="008301BF" w:rsidP="00F17C8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Visualizing Waves</w:t>
            </w:r>
          </w:p>
        </w:tc>
        <w:tc>
          <w:tcPr>
            <w:tcW w:w="7416" w:type="dxa"/>
            <w:gridSpan w:val="4"/>
          </w:tcPr>
          <w:p w14:paraId="5F00ADD8" w14:textId="5B711888" w:rsidR="00554B14" w:rsidRPr="00554B14" w:rsidRDefault="00554B14" w:rsidP="00554B1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752D">
              <w:t>t</w:t>
            </w:r>
            <w:r w:rsidRPr="00554B14">
              <w:t xml:space="preserve">his </w:t>
            </w:r>
            <w:r w:rsidRPr="00554B14">
              <w:rPr>
                <w:b/>
                <w:bCs/>
              </w:rPr>
              <w:t>vector</w:t>
            </w:r>
            <w:r w:rsidRPr="00554B14">
              <w:t xml:space="preserve"> is both </w:t>
            </w:r>
            <w:r w:rsidRPr="00554B14">
              <w:rPr>
                <w:b/>
                <w:bCs/>
              </w:rPr>
              <w:t>two</w:t>
            </w:r>
            <w:r w:rsidRPr="00554B14">
              <w:t>-</w:t>
            </w:r>
            <w:r w:rsidRPr="00554B14">
              <w:rPr>
                <w:b/>
                <w:bCs/>
              </w:rPr>
              <w:t>dimensional</w:t>
            </w:r>
            <w:r w:rsidRPr="00554B14">
              <w:t xml:space="preserve"> as well as </w:t>
            </w:r>
            <w:r w:rsidRPr="00554B14">
              <w:rPr>
                <w:b/>
                <w:bCs/>
              </w:rPr>
              <w:t>complex</w:t>
            </w:r>
          </w:p>
          <w:p w14:paraId="6D92EE26" w14:textId="0236B2AE" w:rsidR="000871E7" w:rsidRPr="000A752D" w:rsidRDefault="00554B14" w:rsidP="00554B1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A752D">
              <w:rPr>
                <w:color w:val="A02B93" w:themeColor="accent5"/>
              </w:rPr>
              <w:t xml:space="preserve">the </w:t>
            </w:r>
            <w:r w:rsidRPr="00814003">
              <w:rPr>
                <w:b/>
                <w:bCs/>
                <w:color w:val="A02B93" w:themeColor="accent5"/>
              </w:rPr>
              <w:t>components</w:t>
            </w:r>
            <w:r w:rsidRPr="000A752D">
              <w:rPr>
                <w:color w:val="A02B93" w:themeColor="accent5"/>
              </w:rPr>
              <w:t xml:space="preserve"> are </w:t>
            </w:r>
            <w:r w:rsidRPr="00814003">
              <w:rPr>
                <w:b/>
                <w:bCs/>
                <w:color w:val="A02B93" w:themeColor="accent5"/>
              </w:rPr>
              <w:t>waves</w:t>
            </w:r>
          </w:p>
          <w:p w14:paraId="38C711AE" w14:textId="552E57E5" w:rsidR="000871E7" w:rsidRPr="000A752D" w:rsidRDefault="00000000" w:rsidP="00554B14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sup>
                </m:sSubSup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sin</m:t>
                    </m: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Name>
                  <m:e>
                    <m:r>
                      <m:rPr>
                        <m:lit/>
                        <m:sty m:val="bi"/>
                      </m:rPr>
                      <w:rPr>
                        <w:rFonts w:ascii="Cambria Math" w:hAnsi="Cambria Math"/>
                      </w:rPr>
                      <m:t>!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π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e>
                    </m:d>
                  </m:e>
                </m:func>
                <m:func>
                  <m:func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sin</m:t>
                    </m: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Name>
                  <m:e>
                    <m:r>
                      <m:rPr>
                        <m:lit/>
                        <m:sty m:val="bi"/>
                      </m:rPr>
                      <w:rPr>
                        <w:rFonts w:ascii="Cambria Math" w:hAnsi="Cambria Math"/>
                      </w:rPr>
                      <m:t>!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π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e>
                    </m:d>
                  </m:e>
                </m:func>
              </m:oMath>
            </m:oMathPara>
          </w:p>
          <w:p w14:paraId="07E160F1" w14:textId="77777777" w:rsidR="00814003" w:rsidRPr="00814003" w:rsidRDefault="00814003" w:rsidP="00814003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82D43C6" w14:textId="685B0BD2" w:rsidR="000871E7" w:rsidRPr="000A752D" w:rsidRDefault="00BA5380" w:rsidP="00F17C8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14003">
              <w:rPr>
                <w:b/>
                <w:bCs/>
                <w:color w:val="A02B93" w:themeColor="accent5"/>
              </w:rPr>
              <w:lastRenderedPageBreak/>
              <w:t>normalized</w:t>
            </w:r>
            <w:r w:rsidRPr="000A752D">
              <w:rPr>
                <w:color w:val="A02B93" w:themeColor="accent5"/>
              </w:rPr>
              <w:t xml:space="preserve"> index </w:t>
            </w:r>
            <w:r w:rsidRPr="00814003">
              <w:rPr>
                <w:b/>
                <w:bCs/>
                <w:color w:val="A02B93" w:themeColor="accent5"/>
              </w:rPr>
              <w:t>coordinates</w:t>
            </w:r>
          </w:p>
          <w:p w14:paraId="136B9173" w14:textId="77777777" w:rsidR="00554B14" w:rsidRPr="000A752D" w:rsidRDefault="00000000" w:rsidP="00554B14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en>
                    </m:f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</m:d>
              </m:oMath>
            </m:oMathPara>
          </w:p>
          <w:p w14:paraId="5EDEE0FA" w14:textId="77777777" w:rsidR="00554B14" w:rsidRPr="00655C7D" w:rsidRDefault="00BA5380" w:rsidP="00554B1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55C7D">
              <w:rPr>
                <w:color w:val="A02B93" w:themeColor="accent5"/>
              </w:rPr>
              <w:t xml:space="preserve">as a point in a </w:t>
            </w:r>
            <w:r w:rsidRPr="00814003">
              <w:rPr>
                <w:b/>
                <w:bCs/>
                <w:color w:val="A02B93" w:themeColor="accent5"/>
              </w:rPr>
              <w:t>unit</w:t>
            </w:r>
            <w:r w:rsidRPr="00655C7D">
              <w:rPr>
                <w:color w:val="A02B93" w:themeColor="accent5"/>
              </w:rPr>
              <w:t xml:space="preserve"> </w:t>
            </w:r>
            <w:r w:rsidRPr="00814003">
              <w:rPr>
                <w:b/>
                <w:bCs/>
                <w:color w:val="A02B93" w:themeColor="accent5"/>
              </w:rPr>
              <w:t>square</w:t>
            </w:r>
          </w:p>
          <w:p w14:paraId="3B7F7EB8" w14:textId="77777777" w:rsidR="00BA5380" w:rsidRPr="000A752D" w:rsidRDefault="00BA5380" w:rsidP="00BA5380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x=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</w:rPr>
                  <m:t>,</m:t>
                </m:r>
                <m:r>
                  <m:rPr>
                    <m:sty m:val="b"/>
                  </m:rPr>
                  <w:rPr>
                    <w:rFonts w:ascii="Cambria Math" w:hAnsi="Cambria Math"/>
                    <w:b/>
                  </w:rPr>
                  <m:t> 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y=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en>
                </m:f>
              </m:oMath>
            </m:oMathPara>
          </w:p>
          <w:p w14:paraId="25F20887" w14:textId="77777777" w:rsidR="00BA5380" w:rsidRPr="00655C7D" w:rsidRDefault="00BA5380" w:rsidP="00554B14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14003">
              <w:rPr>
                <w:b/>
                <w:bCs/>
                <w:color w:val="A02B93" w:themeColor="accent5"/>
              </w:rPr>
              <w:t>continuous</w:t>
            </w:r>
            <w:r w:rsidRPr="00655C7D">
              <w:rPr>
                <w:color w:val="A02B93" w:themeColor="accent5"/>
              </w:rPr>
              <w:t xml:space="preserve"> </w:t>
            </w:r>
            <w:r w:rsidRPr="00814003">
              <w:rPr>
                <w:b/>
                <w:bCs/>
                <w:color w:val="A02B93" w:themeColor="accent5"/>
              </w:rPr>
              <w:t>domain</w:t>
            </w:r>
            <w:r w:rsidRPr="00655C7D">
              <w:rPr>
                <w:color w:val="A02B93" w:themeColor="accent5"/>
              </w:rPr>
              <w:t xml:space="preserve"> representation</w:t>
            </w:r>
          </w:p>
          <w:p w14:paraId="47054938" w14:textId="77777777" w:rsidR="00BA5380" w:rsidRPr="000A752D" w:rsidRDefault="00000000" w:rsidP="00BA5380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sup>
                </m:sSup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x,y</m:t>
                    </m: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si</m:t>
                </m:r>
                <m:func>
                  <m:func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π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</m:func>
                <m:r>
                  <m:rPr>
                    <m:sty m:val="b"/>
                  </m:rPr>
                  <w:rPr>
                    <w:rFonts w:ascii="Cambria Math" w:hAnsi="Cambria Math"/>
                  </w:rPr>
                  <m:t>si</m:t>
                </m:r>
                <m:func>
                  <m:func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π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d>
                  </m:e>
                </m:func>
              </m:oMath>
            </m:oMathPara>
          </w:p>
          <w:p w14:paraId="48B81281" w14:textId="77777777" w:rsidR="002D5893" w:rsidRDefault="000A752D" w:rsidP="002D5893">
            <w:pPr>
              <w:pStyle w:val="ListParagraph"/>
              <w:keepNext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752D">
              <w:rPr>
                <w:noProof/>
              </w:rPr>
              <w:drawing>
                <wp:inline distT="0" distB="0" distL="0" distR="0" wp14:anchorId="255DA739" wp14:editId="29AD606E">
                  <wp:extent cx="2657475" cy="1774638"/>
                  <wp:effectExtent l="133350" t="114300" r="142875" b="168910"/>
                  <wp:docPr id="15281369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13692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9128" cy="178909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47FE0D03" w14:textId="73BE03CD" w:rsidR="000A752D" w:rsidRPr="000A752D" w:rsidRDefault="002D5893" w:rsidP="002D5893">
            <w:pPr>
              <w:pStyle w:val="Caption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>
              <w:t xml:space="preserve">ChatGPT 5.2 </w:t>
            </w:r>
            <w:fldSimple w:instr=" SEQ ChatGPT_5.2 \* ARABIC ">
              <w:r>
                <w:rPr>
                  <w:noProof/>
                </w:rPr>
                <w:t>1</w:t>
              </w:r>
            </w:fldSimple>
          </w:p>
        </w:tc>
      </w:tr>
      <w:tr w:rsidR="009269D8" w14:paraId="107E4948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4B96E1B7" w14:textId="45366BD5" w:rsidR="009269D8" w:rsidRDefault="002D5893" w:rsidP="002D5893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Orthogonal Vectors</w:t>
            </w:r>
          </w:p>
        </w:tc>
        <w:tc>
          <w:tcPr>
            <w:tcW w:w="7416" w:type="dxa"/>
            <w:gridSpan w:val="4"/>
          </w:tcPr>
          <w:p w14:paraId="5D516D14" w14:textId="77777777" w:rsidR="009269D8" w:rsidRPr="008B64FC" w:rsidRDefault="00655C7D" w:rsidP="00F17C8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B64FC">
              <w:rPr>
                <w:color w:val="A02B93" w:themeColor="accent5"/>
              </w:rPr>
              <w:t xml:space="preserve">the </w:t>
            </w:r>
            <w:r w:rsidRPr="00814003">
              <w:rPr>
                <w:b/>
                <w:bCs/>
                <w:color w:val="A02B93" w:themeColor="accent5"/>
              </w:rPr>
              <w:t>vectors</w:t>
            </w:r>
            <w:r w:rsidRPr="008B64FC">
              <w:rPr>
                <w:color w:val="A02B93" w:themeColor="accent5"/>
              </w:rPr>
              <w:t xml:space="preserve"> are </w:t>
            </w:r>
            <w:r w:rsidRPr="00814003">
              <w:rPr>
                <w:b/>
                <w:bCs/>
                <w:color w:val="A02B93" w:themeColor="accent5"/>
              </w:rPr>
              <w:t>orthogonal</w:t>
            </w:r>
            <w:r w:rsidRPr="008B64FC">
              <w:rPr>
                <w:color w:val="A02B93" w:themeColor="accent5"/>
              </w:rPr>
              <w:t xml:space="preserve"> to each other</w:t>
            </w:r>
          </w:p>
          <w:p w14:paraId="77E56E10" w14:textId="77777777" w:rsidR="00655C7D" w:rsidRPr="008B64FC" w:rsidRDefault="00000000" w:rsidP="00655C7D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sup>
                </m:sSubSup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exp</m:t>
                    </m: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Name>
                  <m:e>
                    <m:r>
                      <m:rPr>
                        <m:lit/>
                        <m:sty m:val="bi"/>
                      </m:rPr>
                      <w:rPr>
                        <w:rFonts w:ascii="Cambria Math" w:hAnsi="Cambria Math"/>
                      </w:rPr>
                      <m:t>!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πi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e>
                    </m:d>
                  </m:e>
                </m:func>
                <m:func>
                  <m:func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exp</m:t>
                    </m: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Name>
                  <m:e>
                    <m:r>
                      <m:rPr>
                        <m:lit/>
                        <m:sty m:val="bi"/>
                      </m:rPr>
                      <w:rPr>
                        <w:rFonts w:ascii="Cambria Math" w:hAnsi="Cambria Math"/>
                      </w:rPr>
                      <m:t>!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πi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e>
                    </m:d>
                  </m:e>
                </m:func>
              </m:oMath>
            </m:oMathPara>
          </w:p>
          <w:p w14:paraId="3B2645BE" w14:textId="66D055AD" w:rsidR="00655C7D" w:rsidRPr="008B64FC" w:rsidRDefault="00655C7D" w:rsidP="00655C7D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14003">
              <w:rPr>
                <w:b/>
                <w:bCs/>
                <w:color w:val="A02B93" w:themeColor="accent5"/>
              </w:rPr>
              <w:t>orthogonality</w:t>
            </w:r>
            <w:r w:rsidRPr="008B64FC">
              <w:rPr>
                <w:color w:val="A02B93" w:themeColor="accent5"/>
              </w:rPr>
              <w:t xml:space="preserve"> condition </w:t>
            </w:r>
          </w:p>
          <w:p w14:paraId="1DA2841B" w14:textId="45A3E7B5" w:rsidR="00655C7D" w:rsidRPr="008B64FC" w:rsidRDefault="00000000" w:rsidP="00655C7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sup>
                </m:sSup>
                <m:r>
                  <m:rPr>
                    <m:sty m:val="b"/>
                  </m:rP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v</m:t>
                    </m: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</w:rPr>
                  <m:t>=0</m:t>
                </m:r>
              </m:oMath>
            </m:oMathPara>
          </w:p>
          <w:p w14:paraId="37655486" w14:textId="4EFB3B6E" w:rsidR="009946BA" w:rsidRPr="008B64FC" w:rsidRDefault="009946BA" w:rsidP="00655C7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b/>
                    <w:color w:val="A02B93" w:themeColor="accent5"/>
                  </w:rPr>
                  <m:t> </m:t>
                </m:r>
                <m:r>
                  <m:rPr>
                    <m:nor/>
                  </m:rPr>
                  <w:rPr>
                    <w:rFonts w:ascii="Cambria Math" w:hAnsi="Cambria Math"/>
                    <w:color w:val="A02B93" w:themeColor="accent5"/>
                  </w:rPr>
                  <m:t>if</m:t>
                </m:r>
                <m:r>
                  <m:rPr>
                    <m:sty m:val="b"/>
                  </m:rPr>
                  <w:rPr>
                    <w:rFonts w:ascii="Cambria Math" w:hAnsi="Cambria Math"/>
                    <w:b/>
                    <w:color w:val="A02B93" w:themeColor="accent5"/>
                  </w:rPr>
                  <m:t> 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>≠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s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s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  <w:p w14:paraId="7CFCE2A1" w14:textId="77777777" w:rsidR="00655C7D" w:rsidRPr="008B64FC" w:rsidRDefault="009946BA" w:rsidP="00655C7D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B64FC">
              <w:t xml:space="preserve">and the </w:t>
            </w:r>
            <w:r w:rsidRPr="00814003">
              <w:rPr>
                <w:b/>
                <w:bCs/>
              </w:rPr>
              <w:t>length</w:t>
            </w:r>
            <w:r w:rsidRPr="008B64FC">
              <w:t xml:space="preserve"> of all the </w:t>
            </w:r>
            <w:r w:rsidRPr="00814003">
              <w:rPr>
                <w:b/>
                <w:bCs/>
              </w:rPr>
              <w:t>vectors</w:t>
            </w:r>
            <w:r w:rsidRPr="008B64FC">
              <w:t xml:space="preserve"> are the </w:t>
            </w:r>
            <w:r w:rsidRPr="00814003">
              <w:rPr>
                <w:b/>
                <w:bCs/>
              </w:rPr>
              <w:t>same</w:t>
            </w:r>
            <w:r w:rsidRPr="008B64FC">
              <w:t xml:space="preserve"> (vector </w:t>
            </w:r>
            <w:r w:rsidRPr="00814003">
              <w:rPr>
                <w:b/>
                <w:bCs/>
              </w:rPr>
              <w:t>norm</w:t>
            </w:r>
            <w:r w:rsidRPr="008B64FC">
              <w:t>)</w:t>
            </w:r>
          </w:p>
          <w:p w14:paraId="51A9BBB7" w14:textId="47B04D25" w:rsidR="009946BA" w:rsidRPr="008B64FC" w:rsidRDefault="00000000" w:rsidP="009946BA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m:oMathPara>
              <m:oMath>
                <m:d>
                  <m:dPr>
                    <m:begChr m:val=""/>
                    <m:endChr m:val=""/>
                    <m:ctrlPr>
                      <w:rPr>
                        <w:rFonts w:ascii="Cambria Math" w:hAnsi="Cambria Math"/>
                        <w:b/>
                        <w:bCs/>
                        <w:color w:val="A02B93" w:themeColor="accent5"/>
                      </w:rPr>
                    </m:ctrlPr>
                  </m:dPr>
                  <m:e>
                    <m:r>
                      <m:rPr>
                        <m:lit/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|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v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k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k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2</m:t>
                            </m:r>
                          </m:sub>
                        </m:sSub>
                      </m:sup>
                    </m:sSup>
                  </m:e>
                </m:d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pPr>
                  <m:e>
                    <m:r>
                      <m:rPr>
                        <m:lit/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|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v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k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k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2</m:t>
                        </m:r>
                      </m:sub>
                    </m:sSub>
                  </m:sup>
                </m:sSup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v</m:t>
                    </m:r>
                    <m:ctrlPr>
                      <w:rPr>
                        <w:rFonts w:ascii="Cambria Math" w:hAnsi="Cambria Math"/>
                        <w:b/>
                        <w:bCs/>
                        <w:color w:val="A02B93" w:themeColor="accent5"/>
                      </w:rPr>
                    </m:ctrlP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k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k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2</m:t>
                        </m:r>
                      </m:sub>
                    </m:sSub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2</m:t>
                    </m:r>
                  </m:sub>
                </m:sSub>
              </m:oMath>
            </m:oMathPara>
          </w:p>
          <w:p w14:paraId="765E08A3" w14:textId="6F4AE3B6" w:rsidR="009946BA" w:rsidRPr="008B64FC" w:rsidRDefault="009946BA" w:rsidP="008B64FC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B64FC">
              <w:t>t</w:t>
            </w:r>
            <w:r w:rsidRPr="009946BA">
              <w:t xml:space="preserve">he </w:t>
            </w:r>
            <w:r w:rsidRPr="009946BA">
              <w:rPr>
                <w:b/>
                <w:bCs/>
              </w:rPr>
              <w:t>dot</w:t>
            </w:r>
            <w:r w:rsidRPr="009946BA">
              <w:t xml:space="preserve"> </w:t>
            </w:r>
            <w:r w:rsidRPr="009946BA">
              <w:rPr>
                <w:b/>
                <w:bCs/>
              </w:rPr>
              <w:t>product</w:t>
            </w:r>
            <w:r w:rsidRPr="009946BA">
              <w:t xml:space="preserve"> is defined by listing </w:t>
            </w:r>
            <w:r w:rsidRPr="009946BA">
              <w:rPr>
                <w:b/>
                <w:bCs/>
              </w:rPr>
              <w:t>all</w:t>
            </w:r>
            <w:r w:rsidRPr="009946BA">
              <w:t xml:space="preserve"> of the </w:t>
            </w:r>
            <w:r w:rsidRPr="009946BA">
              <w:rPr>
                <w:b/>
                <w:bCs/>
              </w:rPr>
              <w:t>entries</w:t>
            </w:r>
            <w:r w:rsidRPr="009946BA">
              <w:t xml:space="preserve"> in a single </w:t>
            </w:r>
            <w:r w:rsidRPr="009946BA">
              <w:rPr>
                <w:b/>
                <w:bCs/>
              </w:rPr>
              <w:t>list</w:t>
            </w:r>
          </w:p>
        </w:tc>
      </w:tr>
      <w:tr w:rsidR="006B397E" w:rsidRPr="00200815" w14:paraId="6407D68E" w14:textId="77777777" w:rsidTr="00031F02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shd w:val="clear" w:color="auto" w:fill="D9D9D9" w:themeFill="background1" w:themeFillShade="D9"/>
          </w:tcPr>
          <w:p w14:paraId="10C8022B" w14:textId="75434ACC" w:rsidR="006B397E" w:rsidRPr="00F10BA6" w:rsidRDefault="006B397E" w:rsidP="00031F02">
            <w:pPr>
              <w:spacing w:line="360" w:lineRule="auto"/>
              <w:rPr>
                <w:b w:val="0"/>
                <w:bCs w:val="0"/>
              </w:rPr>
            </w:pPr>
            <w:r>
              <w:t>Projection</w:t>
            </w:r>
          </w:p>
        </w:tc>
      </w:tr>
      <w:tr w:rsidR="008B64FC" w14:paraId="22F215F8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73A83CC" w14:textId="751ADDB5" w:rsidR="008B64FC" w:rsidRDefault="006B397E" w:rsidP="002D5893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Solution</w:t>
            </w:r>
          </w:p>
        </w:tc>
        <w:tc>
          <w:tcPr>
            <w:tcW w:w="7416" w:type="dxa"/>
            <w:gridSpan w:val="4"/>
          </w:tcPr>
          <w:p w14:paraId="06A863AA" w14:textId="7E07A45F" w:rsidR="008B64FC" w:rsidRDefault="00DC78C8" w:rsidP="006B397E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AA24CB" w:rsidRPr="00AA24CB">
              <w:rPr>
                <w:color w:val="A02B93" w:themeColor="accent5"/>
              </w:rPr>
              <w:t xml:space="preserve">he </w:t>
            </w:r>
            <w:r w:rsidR="00AA24CB" w:rsidRPr="00814003">
              <w:rPr>
                <w:b/>
                <w:bCs/>
                <w:color w:val="A02B93" w:themeColor="accent5"/>
              </w:rPr>
              <w:t>closest</w:t>
            </w:r>
            <w:r w:rsidR="00AA24CB" w:rsidRPr="00AA24CB">
              <w:rPr>
                <w:color w:val="A02B93" w:themeColor="accent5"/>
              </w:rPr>
              <w:t xml:space="preserve"> point </w:t>
            </w:r>
            <w:r w:rsidR="00AA24CB" w:rsidRPr="00814003">
              <w:rPr>
                <w:b/>
                <w:bCs/>
                <w:color w:val="A02B93" w:themeColor="accent5"/>
              </w:rPr>
              <w:t>p</w:t>
            </w:r>
            <w:r w:rsidR="00AA24CB" w:rsidRPr="00AA24CB">
              <w:rPr>
                <w:color w:val="A02B93" w:themeColor="accent5"/>
              </w:rPr>
              <w:t xml:space="preserve"> has the </w:t>
            </w:r>
            <w:r w:rsidR="00AA24CB" w:rsidRPr="00814003">
              <w:rPr>
                <w:b/>
                <w:bCs/>
                <w:color w:val="A02B93" w:themeColor="accent5"/>
              </w:rPr>
              <w:t>property</w:t>
            </w:r>
            <w:r w:rsidR="00AA24CB" w:rsidRPr="00AA24CB">
              <w:rPr>
                <w:color w:val="A02B93" w:themeColor="accent5"/>
              </w:rPr>
              <w:t xml:space="preserve"> that</w:t>
            </w:r>
            <w:r w:rsidR="000F7F4F">
              <w:rPr>
                <w:color w:val="A02B93" w:themeColor="accent5"/>
              </w:rPr>
              <w:t>,</w:t>
            </w:r>
          </w:p>
          <w:p w14:paraId="5790D8C6" w14:textId="77777777" w:rsidR="00AA24CB" w:rsidRPr="00F710D1" w:rsidRDefault="00000000" w:rsidP="00AA24CB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x-p</m:t>
                    </m:r>
                  </m:e>
                </m:d>
                <m:r>
                  <m:rPr>
                    <m:sty m:val="b"/>
                  </m:rPr>
                  <w:rPr>
                    <w:rFonts w:ascii="Cambria Math" w:hAnsi="Cambria Math"/>
                  </w:rPr>
                  <m:t>⋅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v=0</m:t>
                </m:r>
              </m:oMath>
            </m:oMathPara>
          </w:p>
          <w:p w14:paraId="412F4057" w14:textId="0639CF72" w:rsidR="00AA24CB" w:rsidRDefault="00DC78C8" w:rsidP="006B397E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f</w:t>
            </w:r>
            <w:r w:rsidR="00AA24CB" w:rsidRPr="00AA24CB">
              <w:rPr>
                <w:color w:val="A02B93" w:themeColor="accent5"/>
              </w:rPr>
              <w:t xml:space="preserve">or every </w:t>
            </w:r>
            <w:r w:rsidR="00AA24CB" w:rsidRPr="00814003">
              <w:rPr>
                <w:b/>
                <w:bCs/>
                <w:color w:val="A02B93" w:themeColor="accent5"/>
              </w:rPr>
              <w:t>vector</w:t>
            </w:r>
            <w:r w:rsidR="00AA24CB" w:rsidRPr="00AA24CB">
              <w:rPr>
                <w:color w:val="A02B93" w:themeColor="accent5"/>
              </w:rPr>
              <w:t xml:space="preserve"> </w:t>
            </w:r>
            <w:r w:rsidR="00AA24CB" w:rsidRPr="00814003">
              <w:rPr>
                <w:b/>
                <w:bCs/>
                <w:color w:val="A02B93" w:themeColor="accent5"/>
              </w:rPr>
              <w:t>v</w:t>
            </w:r>
            <w:r w:rsidR="00AA24CB" w:rsidRPr="00AA24CB">
              <w:rPr>
                <w:color w:val="A02B93" w:themeColor="accent5"/>
              </w:rPr>
              <w:t xml:space="preserve"> in </w:t>
            </w:r>
            <w:r w:rsidR="00AA24CB" w:rsidRPr="00814003">
              <w:rPr>
                <w:b/>
                <w:bCs/>
                <w:color w:val="A02B93" w:themeColor="accent5"/>
              </w:rPr>
              <w:t>V</w:t>
            </w:r>
            <w:r w:rsidR="00AA24CB" w:rsidRPr="00AA24CB">
              <w:rPr>
                <w:color w:val="A02B93" w:themeColor="accent5"/>
              </w:rPr>
              <w:t>, but that happens if</w:t>
            </w:r>
            <w:r w:rsidR="000F7F4F">
              <w:rPr>
                <w:color w:val="A02B93" w:themeColor="accent5"/>
              </w:rPr>
              <w:t>,</w:t>
            </w:r>
          </w:p>
          <w:p w14:paraId="6E923E9A" w14:textId="77777777" w:rsidR="00AA24CB" w:rsidRPr="00F710D1" w:rsidRDefault="00000000" w:rsidP="00AA24CB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x-p</m:t>
                    </m:r>
                  </m:e>
                </m:d>
                <m:r>
                  <m:rPr>
                    <m:sty m:val="b"/>
                  </m:rPr>
                  <w:rPr>
                    <w:rFonts w:ascii="Cambria Math" w:hAnsi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v</m:t>
                    </m: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=0</m:t>
                </m:r>
              </m:oMath>
            </m:oMathPara>
          </w:p>
          <w:p w14:paraId="106273D8" w14:textId="5FADC7A8" w:rsidR="00AA24CB" w:rsidRDefault="000F7F4F" w:rsidP="006B397E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w:r>
              <w:rPr>
                <w:rFonts w:eastAsiaTheme="minorEastAsia"/>
                <w:color w:val="A02B93" w:themeColor="accent5"/>
              </w:rPr>
              <w:t>f</w:t>
            </w:r>
            <w:r w:rsidR="00AA24CB" w:rsidRPr="00AA24CB">
              <w:rPr>
                <w:rFonts w:eastAsiaTheme="minorEastAsia"/>
                <w:color w:val="A02B93" w:themeColor="accent5"/>
              </w:rPr>
              <w:t xml:space="preserve">or every </w:t>
            </w:r>
            <w:r w:rsidR="00AA24CB" w:rsidRPr="00814003">
              <w:rPr>
                <w:rFonts w:eastAsiaTheme="minorEastAsia"/>
                <w:b/>
                <w:bCs/>
                <w:color w:val="A02B93" w:themeColor="accent5"/>
              </w:rPr>
              <w:t>vector</w:t>
            </w:r>
            <w:r w:rsidR="00AA24CB" w:rsidRPr="00AA24CB">
              <w:rPr>
                <w:rFonts w:eastAsiaTheme="minorEastAsia"/>
                <w:color w:val="A02B93" w:themeColor="accent5"/>
              </w:rPr>
              <w:t xml:space="preserve"> in the </w:t>
            </w:r>
            <w:r w:rsidR="00AA24CB" w:rsidRPr="00814003">
              <w:rPr>
                <w:rFonts w:eastAsiaTheme="minorEastAsia"/>
                <w:b/>
                <w:bCs/>
                <w:color w:val="A02B93" w:themeColor="accent5"/>
              </w:rPr>
              <w:t>basis</w:t>
            </w:r>
            <w:r w:rsidR="00AA24CB" w:rsidRPr="00AA24CB">
              <w:rPr>
                <w:rFonts w:eastAsiaTheme="minorEastAsia"/>
                <w:color w:val="A02B93" w:themeColor="accent5"/>
              </w:rPr>
              <w:t xml:space="preserve"> for </w:t>
            </w:r>
            <w:r w:rsidR="00AA24CB" w:rsidRPr="00814003">
              <w:rPr>
                <w:rFonts w:eastAsiaTheme="minorEastAsia"/>
                <w:b/>
                <w:bCs/>
                <w:color w:val="A02B93" w:themeColor="accent5"/>
              </w:rPr>
              <w:t>V</w:t>
            </w:r>
            <w:r>
              <w:rPr>
                <w:rFonts w:eastAsiaTheme="minorEastAsia"/>
                <w:color w:val="A02B93" w:themeColor="accent5"/>
              </w:rPr>
              <w:t>,</w:t>
            </w:r>
          </w:p>
          <w:p w14:paraId="2723AE79" w14:textId="77777777" w:rsidR="00AA24CB" w:rsidRPr="00F710D1" w:rsidRDefault="00000000" w:rsidP="00AA24CB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x=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p</m:t>
                </m:r>
              </m:oMath>
            </m:oMathPara>
          </w:p>
          <w:p w14:paraId="22B61094" w14:textId="048EA389" w:rsidR="00AA24CB" w:rsidRDefault="000F7F4F" w:rsidP="006B397E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w:r w:rsidRPr="00814003">
              <w:rPr>
                <w:rFonts w:eastAsiaTheme="minorEastAsia"/>
                <w:b/>
                <w:bCs/>
                <w:color w:val="A02B93" w:themeColor="accent5"/>
              </w:rPr>
              <w:t>s</w:t>
            </w:r>
            <w:r w:rsidR="00AA24CB" w:rsidRPr="00814003">
              <w:rPr>
                <w:rFonts w:eastAsiaTheme="minorEastAsia"/>
                <w:b/>
                <w:bCs/>
                <w:color w:val="A02B93" w:themeColor="accent5"/>
              </w:rPr>
              <w:t>ince</w:t>
            </w:r>
            <w:r w:rsidR="00AA24CB" w:rsidRPr="00AA24CB">
              <w:rPr>
                <w:rFonts w:eastAsiaTheme="minorEastAsia"/>
                <w:color w:val="A02B93" w:themeColor="accent5"/>
              </w:rPr>
              <w:t>,</w:t>
            </w:r>
          </w:p>
          <w:p w14:paraId="4F13C6EB" w14:textId="090D3D8D" w:rsidR="00AA24CB" w:rsidRPr="00F710D1" w:rsidRDefault="00AA24CB" w:rsidP="00AA24CB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A=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 </m:t>
                    </m:r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⋯</m:t>
                    </m:r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</m:d>
              </m:oMath>
            </m:oMathPara>
          </w:p>
          <w:p w14:paraId="08068C30" w14:textId="65F778C5" w:rsidR="00AA24CB" w:rsidRDefault="000F7F4F" w:rsidP="006B397E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w:r>
              <w:rPr>
                <w:rFonts w:eastAsiaTheme="minorEastAsia"/>
                <w:color w:val="A02B93" w:themeColor="accent5"/>
              </w:rPr>
              <w:t>t</w:t>
            </w:r>
            <w:r w:rsidR="00F710D1" w:rsidRPr="00F710D1">
              <w:rPr>
                <w:rFonts w:eastAsiaTheme="minorEastAsia"/>
                <w:color w:val="A02B93" w:themeColor="accent5"/>
              </w:rPr>
              <w:t xml:space="preserve">hat </w:t>
            </w:r>
            <w:r w:rsidR="00F710D1" w:rsidRPr="00814003">
              <w:rPr>
                <w:rFonts w:eastAsiaTheme="minorEastAsia"/>
                <w:b/>
                <w:bCs/>
                <w:color w:val="A02B93" w:themeColor="accent5"/>
              </w:rPr>
              <w:t>means</w:t>
            </w:r>
            <w:r>
              <w:rPr>
                <w:rFonts w:eastAsiaTheme="minorEastAsia"/>
                <w:color w:val="A02B93" w:themeColor="accent5"/>
              </w:rPr>
              <w:t>,</w:t>
            </w:r>
          </w:p>
          <w:p w14:paraId="0ADEDDDD" w14:textId="5BA097FF" w:rsidR="00F710D1" w:rsidRPr="00F710D1" w:rsidRDefault="00000000" w:rsidP="00F710D1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p</m:t>
                </m:r>
              </m:oMath>
            </m:oMathPara>
          </w:p>
        </w:tc>
      </w:tr>
      <w:tr w:rsidR="006B397E" w14:paraId="7657E2E4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4F9A7E5B" w14:textId="081BB9C3" w:rsidR="006B397E" w:rsidRDefault="00DC78C8" w:rsidP="002D5893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QR Factorization</w:t>
            </w:r>
          </w:p>
        </w:tc>
        <w:tc>
          <w:tcPr>
            <w:tcW w:w="7416" w:type="dxa"/>
            <w:gridSpan w:val="4"/>
          </w:tcPr>
          <w:p w14:paraId="51A437F9" w14:textId="11B07DBA" w:rsidR="00DC78C8" w:rsidRPr="00DC78C8" w:rsidRDefault="000F7F4F" w:rsidP="00DC78C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DC78C8" w:rsidRPr="00DC78C8">
              <w:rPr>
                <w:color w:val="A02B93" w:themeColor="accent5"/>
              </w:rPr>
              <w:t xml:space="preserve">o help with this, we use a very important </w:t>
            </w:r>
            <w:r w:rsidR="00DC78C8" w:rsidRPr="00814003">
              <w:rPr>
                <w:b/>
                <w:bCs/>
                <w:color w:val="A02B93" w:themeColor="accent5"/>
              </w:rPr>
              <w:t>factorization</w:t>
            </w:r>
            <w:r w:rsidR="00DC78C8" w:rsidRPr="00DC78C8">
              <w:rPr>
                <w:color w:val="A02B93" w:themeColor="accent5"/>
              </w:rPr>
              <w:t xml:space="preserve"> — </w:t>
            </w:r>
            <w:r w:rsidR="00DC78C8" w:rsidRPr="00814003">
              <w:rPr>
                <w:b/>
                <w:bCs/>
                <w:color w:val="A02B93" w:themeColor="accent5"/>
              </w:rPr>
              <w:t>QR</w:t>
            </w:r>
            <w:r w:rsidR="00DC78C8" w:rsidRPr="00DC78C8">
              <w:rPr>
                <w:color w:val="A02B93" w:themeColor="accent5"/>
              </w:rPr>
              <w:t>.</w:t>
            </w:r>
          </w:p>
          <w:p w14:paraId="65B61861" w14:textId="743C4A37" w:rsidR="006B397E" w:rsidRPr="00F06C18" w:rsidRDefault="000F7F4F" w:rsidP="00DC78C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6C18">
              <w:t>g</w:t>
            </w:r>
            <w:r w:rsidR="00DC78C8" w:rsidRPr="00F06C18">
              <w:t xml:space="preserve">iven a </w:t>
            </w:r>
            <w:r w:rsidR="00DC78C8" w:rsidRPr="00814003">
              <w:rPr>
                <w:b/>
                <w:bCs/>
              </w:rPr>
              <w:t>matrix</w:t>
            </w:r>
            <w:r w:rsidR="00DC78C8" w:rsidRPr="00F06C18">
              <w:t xml:space="preserve"> </w:t>
            </w:r>
            <w:r w:rsidR="00DC78C8" w:rsidRPr="00814003">
              <w:rPr>
                <w:b/>
                <w:bCs/>
              </w:rPr>
              <w:t>A</w:t>
            </w:r>
            <w:r w:rsidR="00DC78C8" w:rsidRPr="00F06C18">
              <w:t xml:space="preserve"> with </w:t>
            </w:r>
            <w:r w:rsidR="00DC78C8" w:rsidRPr="00814003">
              <w:rPr>
                <w:b/>
                <w:bCs/>
              </w:rPr>
              <w:t>linearly</w:t>
            </w:r>
            <w:r w:rsidR="00DC78C8" w:rsidRPr="00F06C18">
              <w:t xml:space="preserve"> </w:t>
            </w:r>
            <w:r w:rsidR="00DC78C8" w:rsidRPr="00814003">
              <w:rPr>
                <w:b/>
                <w:bCs/>
              </w:rPr>
              <w:t>independent</w:t>
            </w:r>
            <w:r w:rsidR="00DC78C8" w:rsidRPr="00F06C18">
              <w:t xml:space="preserve"> columns, we can </w:t>
            </w:r>
            <w:r w:rsidR="00DC78C8" w:rsidRPr="00814003">
              <w:t>factor</w:t>
            </w:r>
          </w:p>
          <w:p w14:paraId="2E1378D8" w14:textId="77777777" w:rsidR="00DC78C8" w:rsidRPr="00DC78C8" w:rsidRDefault="00DC78C8" w:rsidP="00DC78C8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A = QR</m:t>
                </m:r>
              </m:oMath>
            </m:oMathPara>
          </w:p>
          <w:p w14:paraId="74DB8946" w14:textId="252E3A8B" w:rsidR="00DC78C8" w:rsidRPr="00F06C18" w:rsidRDefault="00DC78C8" w:rsidP="00DC78C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</w:rPr>
            </w:pPr>
            <w:r w:rsidRPr="00814003">
              <w:rPr>
                <w:rFonts w:eastAsiaTheme="minorEastAsia"/>
              </w:rPr>
              <w:t>examp</w:t>
            </w:r>
            <w:r w:rsidR="000F7F4F" w:rsidRPr="00814003">
              <w:rPr>
                <w:rFonts w:eastAsiaTheme="minorEastAsia"/>
              </w:rPr>
              <w:t>le</w:t>
            </w:r>
            <w:r w:rsidR="000F7F4F" w:rsidRPr="00F06C18">
              <w:rPr>
                <w:rFonts w:eastAsiaTheme="minorEastAsia"/>
              </w:rPr>
              <w:t>:</w:t>
            </w:r>
          </w:p>
          <w:p w14:paraId="782CE53B" w14:textId="77777777" w:rsidR="000F7F4F" w:rsidRDefault="00DE6CE0" w:rsidP="00DE6CE0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A =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dPr>
                  <m:e>
                    <m:f>
                      <m:fPr>
                        <m:type m:val="noBar"/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fPr>
                      <m:num>
                        <m:f>
                          <m:fPr>
                            <m:type m:val="noBar"/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color w:val="A02B93" w:themeColor="accent5"/>
                              </w:rPr>
                              <m:t>2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color w:val="A02B93" w:themeColor="accent5"/>
                              </w:rPr>
                              <m:t>0</m:t>
                            </m:r>
                          </m:den>
                        </m:f>
                      </m:num>
                      <m:den>
                        <m:f>
                          <m:fPr>
                            <m:type m:val="noBar"/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color w:val="A02B93" w:themeColor="accent5"/>
                              </w:rPr>
                              <m:t>2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color w:val="A02B93" w:themeColor="accent5"/>
                              </w:rPr>
                              <m:t>2</m:t>
                            </m:r>
                          </m:den>
                        </m:f>
                      </m:den>
                    </m:f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 xml:space="preserve"> </m:t>
                    </m:r>
                    <m:f>
                      <m:fPr>
                        <m:type m:val="noBar"/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fPr>
                      <m:num>
                        <m:f>
                          <m:fPr>
                            <m:type m:val="noBar"/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color w:val="A02B93" w:themeColor="accent5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color w:val="A02B93" w:themeColor="accent5"/>
                              </w:rPr>
                              <m:t>1</m:t>
                            </m:r>
                          </m:den>
                        </m:f>
                      </m:num>
                      <m:den>
                        <m:f>
                          <m:fPr>
                            <m:type m:val="noBar"/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color w:val="A02B93" w:themeColor="accent5"/>
                              </w:rPr>
                              <m:t>0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color w:val="A02B93" w:themeColor="accent5"/>
                              </w:rPr>
                              <m:t>2</m:t>
                            </m:r>
                          </m:den>
                        </m:f>
                      </m:den>
                    </m:f>
                  </m:e>
                </m:d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= QR</m:t>
                </m:r>
              </m:oMath>
            </m:oMathPara>
          </w:p>
          <w:p w14:paraId="008EEE56" w14:textId="77777777" w:rsidR="00DE6CE0" w:rsidRPr="00F06C18" w:rsidRDefault="00F06C18" w:rsidP="00F06C18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8"/>
                    <w:szCs w:val="28"/>
                  </w:rPr>
                  <m:t>Q=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  <w:sz w:val="28"/>
                            <w:szCs w:val="28"/>
                          </w:rPr>
                        </m:ctrlPr>
                      </m:radPr>
                      <m:deg/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3</m:t>
                        </m:r>
                      </m:e>
                    </m:rad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type m:val="noBar"/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f>
                          <m:fPr>
                            <m:type m:val="noBar"/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0</m:t>
                            </m:r>
                          </m:den>
                        </m:f>
                      </m:num>
                      <m:den>
                        <m:f>
                          <m:fPr>
                            <m:type m:val="noBar"/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</m:t>
                            </m:r>
                          </m:den>
                        </m:f>
                      </m:den>
                    </m:f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 xml:space="preserve"> </m:t>
                    </m:r>
                    <m:f>
                      <m:fPr>
                        <m:type m:val="noBar"/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f>
                          <m:fPr>
                            <m:type m:val="noBar"/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</m:t>
                            </m:r>
                          </m:den>
                        </m:f>
                      </m:num>
                      <m:den>
                        <m:f>
                          <m:fPr>
                            <m:type m:val="noBar"/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-1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</m:t>
                            </m:r>
                          </m:den>
                        </m:f>
                      </m:den>
                    </m:f>
                  </m:e>
                </m:d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8"/>
                    <w:szCs w:val="28"/>
                  </w:rPr>
                  <m:t>, R=</m:t>
                </m:r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3</m:t>
                    </m:r>
                  </m:e>
                </m:rad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 w14:paraId="0A61BF6D" w14:textId="77777777" w:rsidR="00F06C18" w:rsidRDefault="00000000" w:rsidP="00F06C18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1</m:t>
                    </m:r>
                  </m:sub>
                </m:sSub>
              </m:oMath>
            </m:oMathPara>
          </w:p>
          <w:p w14:paraId="74EE55A0" w14:textId="79393EB2" w:rsidR="00F06C18" w:rsidRPr="00F06C18" w:rsidRDefault="00000000" w:rsidP="00F06C18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00F06C18" w14:paraId="1CC6A088" w14:textId="77777777" w:rsidTr="00882E2D">
        <w:trPr>
          <w:trHeight w:val="2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1B66D0B" w14:textId="47BB8532" w:rsidR="00F06C18" w:rsidRDefault="00F1617A" w:rsidP="002D5893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Julia</w:t>
            </w:r>
          </w:p>
        </w:tc>
        <w:tc>
          <w:tcPr>
            <w:tcW w:w="7416" w:type="dxa"/>
            <w:gridSpan w:val="4"/>
            <w:shd w:val="clear" w:color="auto" w:fill="F2F2F2" w:themeFill="background1" w:themeFillShade="F2"/>
          </w:tcPr>
          <w:p w14:paraId="22E7A5E7" w14:textId="6E292D40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196B24" w:themeColor="accent3"/>
                <w:sz w:val="20"/>
                <w:szCs w:val="20"/>
              </w:rPr>
              <w:t xml:space="preserve">julia&gt; </w:t>
            </w:r>
            <w:r w:rsidRPr="00690CC3">
              <w:rPr>
                <w:rFonts w:ascii="Courier New" w:hAnsi="Courier New" w:cs="Courier New"/>
                <w:b/>
                <w:bCs/>
                <w:color w:val="E97132" w:themeColor="accent2"/>
                <w:sz w:val="20"/>
                <w:szCs w:val="20"/>
              </w:rPr>
              <w:t xml:space="preserve">using </w:t>
            </w:r>
            <w:proofErr w:type="spellStart"/>
            <w:r w:rsidRPr="00690CC3">
              <w:rPr>
                <w:rFonts w:ascii="Courier New" w:hAnsi="Courier New" w:cs="Courier New"/>
                <w:b/>
                <w:bCs/>
                <w:color w:val="E97132" w:themeColor="accent2"/>
                <w:sz w:val="20"/>
                <w:szCs w:val="20"/>
              </w:rPr>
              <w:t>LinearAlgebra</w:t>
            </w:r>
            <w:proofErr w:type="spellEnd"/>
          </w:p>
          <w:p w14:paraId="0E33F29E" w14:textId="3CB9D2C8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196B24" w:themeColor="accent3"/>
                <w:sz w:val="20"/>
                <w:szCs w:val="20"/>
              </w:rPr>
              <w:t>julia&gt;</w:t>
            </w: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A = [2 1; 0 1; 2 0; 2 2</w:t>
            </w:r>
            <w:proofErr w:type="gramStart"/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>];</w:t>
            </w:r>
            <w:proofErr w:type="gramEnd"/>
          </w:p>
          <w:p w14:paraId="5FFB0F1E" w14:textId="77777777" w:rsidR="00F06C18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196B24" w:themeColor="accent3"/>
                <w:sz w:val="20"/>
                <w:szCs w:val="20"/>
              </w:rPr>
              <w:t>julia&gt;</w:t>
            </w: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</w:t>
            </w:r>
            <w:proofErr w:type="spellStart"/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>qrf</w:t>
            </w:r>
            <w:proofErr w:type="spellEnd"/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= </w:t>
            </w:r>
            <w:proofErr w:type="spellStart"/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>qr</w:t>
            </w:r>
            <w:proofErr w:type="spellEnd"/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>(A</w:t>
            </w:r>
            <w:proofErr w:type="gramStart"/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>);</w:t>
            </w:r>
            <w:proofErr w:type="gramEnd"/>
          </w:p>
          <w:p w14:paraId="6EDF737B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</w:p>
          <w:p w14:paraId="1EB73DD8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196B24" w:themeColor="accent3"/>
                <w:sz w:val="20"/>
                <w:szCs w:val="20"/>
              </w:rPr>
              <w:t>julia&gt;</w:t>
            </w: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</w:t>
            </w:r>
            <w:r w:rsidRPr="00690CC3">
              <w:rPr>
                <w:rFonts w:ascii="Courier New" w:hAnsi="Courier New" w:cs="Courier New"/>
                <w:b/>
                <w:bCs/>
                <w:color w:val="E97132" w:themeColor="accent2"/>
                <w:sz w:val="20"/>
                <w:szCs w:val="20"/>
              </w:rPr>
              <w:t>Matrix(</w:t>
            </w:r>
            <w:proofErr w:type="spellStart"/>
            <w:r w:rsidRPr="00690CC3">
              <w:rPr>
                <w:rFonts w:ascii="Courier New" w:hAnsi="Courier New" w:cs="Courier New"/>
                <w:b/>
                <w:bCs/>
                <w:color w:val="E97132" w:themeColor="accent2"/>
                <w:sz w:val="20"/>
                <w:szCs w:val="20"/>
              </w:rPr>
              <w:t>qrf.Q</w:t>
            </w:r>
            <w:proofErr w:type="spellEnd"/>
            <w:r w:rsidRPr="00690CC3">
              <w:rPr>
                <w:rFonts w:ascii="Courier New" w:hAnsi="Courier New" w:cs="Courier New"/>
                <w:b/>
                <w:bCs/>
                <w:color w:val="E97132" w:themeColor="accent2"/>
                <w:sz w:val="20"/>
                <w:szCs w:val="20"/>
              </w:rPr>
              <w:t>)</w:t>
            </w:r>
          </w:p>
          <w:p w14:paraId="76CC4E59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>4×2 Matrix{Float64}:</w:t>
            </w:r>
          </w:p>
          <w:p w14:paraId="16E6A618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-0.57735   2.29738e-17</w:t>
            </w:r>
          </w:p>
          <w:p w14:paraId="297EA0A4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-0.57735  -0.57735</w:t>
            </w:r>
          </w:p>
          <w:p w14:paraId="79E576B6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-0.57735   0.57735</w:t>
            </w:r>
          </w:p>
          <w:p w14:paraId="3A058933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-0.57735  -0.57735</w:t>
            </w:r>
          </w:p>
          <w:p w14:paraId="54FDFE81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</w:p>
          <w:p w14:paraId="73B2C0CD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196B24" w:themeColor="accent3"/>
                <w:sz w:val="20"/>
                <w:szCs w:val="20"/>
              </w:rPr>
              <w:t>julia&gt;</w:t>
            </w: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</w:t>
            </w:r>
            <w:r w:rsidRPr="00690CC3">
              <w:rPr>
                <w:rFonts w:ascii="Courier New" w:hAnsi="Courier New" w:cs="Courier New"/>
                <w:b/>
                <w:bCs/>
                <w:color w:val="E97132" w:themeColor="accent2"/>
                <w:sz w:val="20"/>
                <w:szCs w:val="20"/>
              </w:rPr>
              <w:t xml:space="preserve">R = </w:t>
            </w:r>
            <w:proofErr w:type="spellStart"/>
            <w:r w:rsidRPr="00690CC3">
              <w:rPr>
                <w:rFonts w:ascii="Courier New" w:hAnsi="Courier New" w:cs="Courier New"/>
                <w:b/>
                <w:bCs/>
                <w:color w:val="E97132" w:themeColor="accent2"/>
                <w:sz w:val="20"/>
                <w:szCs w:val="20"/>
              </w:rPr>
              <w:t>qrf.R</w:t>
            </w:r>
            <w:proofErr w:type="spellEnd"/>
          </w:p>
          <w:p w14:paraId="2B9B6FC3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>2×2 Matrix{Float64}:</w:t>
            </w:r>
          </w:p>
          <w:p w14:paraId="051B45EA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-3.4641   -1.73205</w:t>
            </w:r>
          </w:p>
          <w:p w14:paraId="572B5207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 0.0      -1.73205</w:t>
            </w:r>
          </w:p>
          <w:p w14:paraId="1ABC870F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</w:p>
          <w:p w14:paraId="5EF3993E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196B24" w:themeColor="accent3"/>
                <w:sz w:val="20"/>
                <w:szCs w:val="20"/>
              </w:rPr>
              <w:lastRenderedPageBreak/>
              <w:t>julia&gt;</w:t>
            </w: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</w:t>
            </w:r>
            <w:r w:rsidRPr="00690CC3">
              <w:rPr>
                <w:rFonts w:ascii="Courier New" w:hAnsi="Courier New" w:cs="Courier New"/>
                <w:b/>
                <w:bCs/>
                <w:color w:val="E97132" w:themeColor="accent2"/>
                <w:sz w:val="20"/>
                <w:szCs w:val="20"/>
              </w:rPr>
              <w:t xml:space="preserve">Q = </w:t>
            </w:r>
            <w:proofErr w:type="spellStart"/>
            <w:r w:rsidRPr="00690CC3">
              <w:rPr>
                <w:rFonts w:ascii="Courier New" w:hAnsi="Courier New" w:cs="Courier New"/>
                <w:b/>
                <w:bCs/>
                <w:color w:val="E97132" w:themeColor="accent2"/>
                <w:sz w:val="20"/>
                <w:szCs w:val="20"/>
              </w:rPr>
              <w:t>qrf.Q</w:t>
            </w:r>
            <w:proofErr w:type="spellEnd"/>
          </w:p>
          <w:p w14:paraId="424AC13B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>4×2 Matrix{Float64}:</w:t>
            </w:r>
          </w:p>
          <w:p w14:paraId="48E3C8E1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2.0   1.0</w:t>
            </w:r>
          </w:p>
          <w:p w14:paraId="659E2E69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0.0   1.0</w:t>
            </w:r>
          </w:p>
          <w:p w14:paraId="006767B6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2.0   0.0</w:t>
            </w:r>
          </w:p>
          <w:p w14:paraId="408E90EA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2.0   2.0</w:t>
            </w:r>
          </w:p>
          <w:p w14:paraId="771D992F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</w:p>
          <w:p w14:paraId="67B226D6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196B24" w:themeColor="accent3"/>
                <w:sz w:val="20"/>
                <w:szCs w:val="20"/>
              </w:rPr>
              <w:t>julia&gt;</w:t>
            </w: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</w:t>
            </w:r>
            <w:r w:rsidRPr="00690CC3">
              <w:rPr>
                <w:rFonts w:ascii="Courier New" w:hAnsi="Courier New" w:cs="Courier New"/>
                <w:b/>
                <w:bCs/>
                <w:color w:val="E97132" w:themeColor="accent2"/>
                <w:sz w:val="20"/>
                <w:szCs w:val="20"/>
              </w:rPr>
              <w:t>Q'*Q</w:t>
            </w:r>
          </w:p>
          <w:p w14:paraId="3888C8CB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>2×2 Matrix{Float64}:</w:t>
            </w:r>
          </w:p>
          <w:p w14:paraId="728BE08B" w14:textId="77777777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1.0        -2.01213e-17</w:t>
            </w:r>
          </w:p>
          <w:p w14:paraId="3E820355" w14:textId="7B323BAA" w:rsidR="00F1617A" w:rsidRPr="00690CC3" w:rsidRDefault="00F1617A" w:rsidP="00882E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</w:pPr>
            <w:r w:rsidRPr="00690CC3">
              <w:rPr>
                <w:rFonts w:ascii="Courier New" w:hAnsi="Courier New" w:cs="Courier New"/>
                <w:b/>
                <w:bCs/>
                <w:color w:val="A02B93" w:themeColor="accent5"/>
                <w:sz w:val="20"/>
                <w:szCs w:val="20"/>
              </w:rPr>
              <w:t xml:space="preserve"> -2.01213e-17   1.0</w:t>
            </w:r>
          </w:p>
        </w:tc>
      </w:tr>
      <w:tr w:rsidR="00690CC3" w14:paraId="1EC5388F" w14:textId="77777777" w:rsidTr="00690CC3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169D4ED" w14:textId="41C50D5E" w:rsidR="00690CC3" w:rsidRDefault="00092A8C" w:rsidP="002D5893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Use QR for Projection</w:t>
            </w:r>
          </w:p>
        </w:tc>
        <w:tc>
          <w:tcPr>
            <w:tcW w:w="7416" w:type="dxa"/>
            <w:gridSpan w:val="4"/>
          </w:tcPr>
          <w:p w14:paraId="3A26FB34" w14:textId="1D28C34D" w:rsidR="00690CC3" w:rsidRPr="000E0391" w:rsidRDefault="00DB795D" w:rsidP="00092A8C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4003">
              <w:t>c</w:t>
            </w:r>
            <w:r w:rsidR="00092A8C" w:rsidRPr="00814003">
              <w:t>ombine</w:t>
            </w:r>
          </w:p>
          <w:p w14:paraId="77732404" w14:textId="003BD339" w:rsidR="00092A8C" w:rsidRPr="00DB795D" w:rsidRDefault="00000000" w:rsidP="00DB795D">
            <w:pPr>
              <w:pStyle w:val="ListParagraph"/>
              <w:spacing w:line="36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color w:val="A02B93" w:themeColor="accent5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A02B93" w:themeColor="accent5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color w:val="A02B93" w:themeColor="accent5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x</m:t>
                </m:r>
              </m:oMath>
            </m:oMathPara>
          </w:p>
          <w:p w14:paraId="72A33FEE" w14:textId="77777777" w:rsidR="00DB795D" w:rsidRPr="000E0391" w:rsidRDefault="00DB795D" w:rsidP="00DB795D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QR</m:t>
                </m:r>
              </m:oMath>
            </m:oMathPara>
          </w:p>
          <w:p w14:paraId="342A864E" w14:textId="5E6F3075" w:rsidR="00DB795D" w:rsidRDefault="00DB795D" w:rsidP="00DB795D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w:r>
              <w:rPr>
                <w:rFonts w:eastAsiaTheme="minorEastAsia"/>
                <w:color w:val="A02B93" w:themeColor="accent5"/>
              </w:rPr>
              <w:t>get,</w:t>
            </w:r>
          </w:p>
          <w:p w14:paraId="68C88BFD" w14:textId="77777777" w:rsidR="00DB795D" w:rsidRPr="000E0391" w:rsidRDefault="00000000" w:rsidP="00DB795D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z=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</m:oMath>
            </m:oMathPara>
          </w:p>
          <w:p w14:paraId="4792BC44" w14:textId="77777777" w:rsidR="00DB795D" w:rsidRDefault="00000000" w:rsidP="000E0391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Q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z=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Q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p</m:t>
                </m:r>
              </m:oMath>
            </m:oMathPara>
          </w:p>
          <w:p w14:paraId="21AB6664" w14:textId="77777777" w:rsidR="000E0391" w:rsidRPr="000E0391" w:rsidRDefault="000E0391" w:rsidP="00DB795D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</w:rPr>
            </w:pPr>
            <w:r w:rsidRPr="00814003">
              <w:rPr>
                <w:rFonts w:eastAsiaTheme="minorEastAsia"/>
                <w:b/>
                <w:bCs/>
              </w:rPr>
              <w:t>p</w:t>
            </w:r>
            <w:r w:rsidRPr="000E0391">
              <w:rPr>
                <w:rFonts w:eastAsiaTheme="minorEastAsia"/>
              </w:rPr>
              <w:t xml:space="preserve"> is in the </w:t>
            </w:r>
            <w:r w:rsidRPr="00814003">
              <w:rPr>
                <w:rFonts w:eastAsiaTheme="minorEastAsia"/>
                <w:b/>
                <w:bCs/>
              </w:rPr>
              <w:t>span</w:t>
            </w:r>
            <w:r w:rsidRPr="000E0391">
              <w:rPr>
                <w:rFonts w:eastAsiaTheme="minorEastAsia"/>
              </w:rPr>
              <w:t xml:space="preserve"> of </w:t>
            </w:r>
            <w:r w:rsidRPr="00814003">
              <w:rPr>
                <w:rFonts w:eastAsiaTheme="minorEastAsia"/>
                <w:b/>
                <w:bCs/>
              </w:rPr>
              <w:t>Q</w:t>
            </w:r>
            <w:r w:rsidRPr="000E0391">
              <w:rPr>
                <w:rFonts w:eastAsiaTheme="minorEastAsia"/>
              </w:rPr>
              <w:t xml:space="preserve"> </w:t>
            </w:r>
            <w:r w:rsidRPr="00814003">
              <w:rPr>
                <w:rFonts w:eastAsiaTheme="minorEastAsia"/>
                <w:b/>
                <w:bCs/>
              </w:rPr>
              <w:t>columns</w:t>
            </w:r>
          </w:p>
          <w:p w14:paraId="47F0F2C3" w14:textId="591950AB" w:rsidR="000E0391" w:rsidRPr="000E0391" w:rsidRDefault="000E0391" w:rsidP="000E0391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p = Qc</m:t>
                </m:r>
              </m:oMath>
            </m:oMathPara>
          </w:p>
          <w:p w14:paraId="0E8DEB3D" w14:textId="77777777" w:rsidR="000E0391" w:rsidRPr="000E0391" w:rsidRDefault="00000000" w:rsidP="000E0391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z=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Qc=c</m:t>
                </m:r>
              </m:oMath>
            </m:oMathPara>
          </w:p>
          <w:p w14:paraId="241A4491" w14:textId="7638C441" w:rsidR="000E0391" w:rsidRPr="000E0391" w:rsidRDefault="000E0391" w:rsidP="000E0391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p=Qc=Q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Q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z</m:t>
                </m:r>
              </m:oMath>
            </m:oMathPara>
          </w:p>
        </w:tc>
      </w:tr>
    </w:tbl>
    <w:p w14:paraId="3269A11B" w14:textId="0C4482EE" w:rsidR="00164723" w:rsidRDefault="00164723" w:rsidP="00F17C88">
      <w:pPr>
        <w:spacing w:line="360" w:lineRule="auto"/>
      </w:pPr>
    </w:p>
    <w:sectPr w:rsidR="00164723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C96A8" w14:textId="77777777" w:rsidR="00461AFB" w:rsidRDefault="00461AFB" w:rsidP="001338C7">
      <w:pPr>
        <w:spacing w:after="0" w:line="240" w:lineRule="auto"/>
      </w:pPr>
      <w:r>
        <w:separator/>
      </w:r>
    </w:p>
  </w:endnote>
  <w:endnote w:type="continuationSeparator" w:id="0">
    <w:p w14:paraId="045F14D4" w14:textId="77777777" w:rsidR="00461AFB" w:rsidRDefault="00461AFB" w:rsidP="00133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463FC" w14:textId="77777777" w:rsidR="00461AFB" w:rsidRDefault="00461AFB" w:rsidP="001338C7">
      <w:pPr>
        <w:spacing w:after="0" w:line="240" w:lineRule="auto"/>
      </w:pPr>
      <w:r>
        <w:separator/>
      </w:r>
    </w:p>
  </w:footnote>
  <w:footnote w:type="continuationSeparator" w:id="0">
    <w:p w14:paraId="378701E2" w14:textId="77777777" w:rsidR="00461AFB" w:rsidRDefault="00461AFB" w:rsidP="00133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53E0D" w14:textId="04E4AAC8" w:rsidR="001338C7" w:rsidRDefault="001338C7" w:rsidP="001338C7">
    <w:pPr>
      <w:pStyle w:val="Header"/>
    </w:pPr>
    <w:r>
      <w:t>DATA750</w:t>
    </w:r>
    <w:r>
      <w:tab/>
      <w:t xml:space="preserve">Week 5: </w:t>
    </w:r>
    <w:r>
      <w:tab/>
      <w:t xml:space="preserve"> 03 Feb 2026</w:t>
    </w:r>
  </w:p>
  <w:p w14:paraId="1B67A002" w14:textId="77777777" w:rsidR="001338C7" w:rsidRDefault="001338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24C2"/>
    <w:multiLevelType w:val="multilevel"/>
    <w:tmpl w:val="C9EA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30480"/>
    <w:multiLevelType w:val="hybridMultilevel"/>
    <w:tmpl w:val="F8EC0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2A49BA"/>
    <w:multiLevelType w:val="hybridMultilevel"/>
    <w:tmpl w:val="39A00D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7E2183E"/>
    <w:multiLevelType w:val="hybridMultilevel"/>
    <w:tmpl w:val="F790F9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7147068">
    <w:abstractNumId w:val="1"/>
  </w:num>
  <w:num w:numId="2" w16cid:durableId="207954015">
    <w:abstractNumId w:val="2"/>
  </w:num>
  <w:num w:numId="3" w16cid:durableId="1372222412">
    <w:abstractNumId w:val="3"/>
  </w:num>
  <w:num w:numId="4" w16cid:durableId="2145460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E7"/>
    <w:rsid w:val="000428D8"/>
    <w:rsid w:val="000871E7"/>
    <w:rsid w:val="00092A8C"/>
    <w:rsid w:val="000A752D"/>
    <w:rsid w:val="000B0D3A"/>
    <w:rsid w:val="000E0391"/>
    <w:rsid w:val="000F7F4F"/>
    <w:rsid w:val="00104F4B"/>
    <w:rsid w:val="001338C7"/>
    <w:rsid w:val="00164723"/>
    <w:rsid w:val="001673AF"/>
    <w:rsid w:val="001815CB"/>
    <w:rsid w:val="00277964"/>
    <w:rsid w:val="002D5893"/>
    <w:rsid w:val="003F1286"/>
    <w:rsid w:val="00460B73"/>
    <w:rsid w:val="00461AFB"/>
    <w:rsid w:val="00554B14"/>
    <w:rsid w:val="005A3407"/>
    <w:rsid w:val="005A3D3A"/>
    <w:rsid w:val="00606CAD"/>
    <w:rsid w:val="00655C7D"/>
    <w:rsid w:val="00690CC3"/>
    <w:rsid w:val="006B397E"/>
    <w:rsid w:val="0080570D"/>
    <w:rsid w:val="00814003"/>
    <w:rsid w:val="008301BF"/>
    <w:rsid w:val="00882E2D"/>
    <w:rsid w:val="008B64FC"/>
    <w:rsid w:val="008D5D7C"/>
    <w:rsid w:val="009269D8"/>
    <w:rsid w:val="009946BA"/>
    <w:rsid w:val="00A3642B"/>
    <w:rsid w:val="00A947E4"/>
    <w:rsid w:val="00AA24CB"/>
    <w:rsid w:val="00AD7538"/>
    <w:rsid w:val="00BA5380"/>
    <w:rsid w:val="00C60F0E"/>
    <w:rsid w:val="00D06DCE"/>
    <w:rsid w:val="00DB795D"/>
    <w:rsid w:val="00DC78C8"/>
    <w:rsid w:val="00DE6CE0"/>
    <w:rsid w:val="00E17351"/>
    <w:rsid w:val="00EA7CA6"/>
    <w:rsid w:val="00F06C18"/>
    <w:rsid w:val="00F1617A"/>
    <w:rsid w:val="00F17C88"/>
    <w:rsid w:val="00F258FA"/>
    <w:rsid w:val="00F71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328CB"/>
  <w15:chartTrackingRefBased/>
  <w15:docId w15:val="{469D47ED-98F2-44BC-B6E4-C940F42C8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D3A"/>
  </w:style>
  <w:style w:type="paragraph" w:styleId="Heading1">
    <w:name w:val="heading 1"/>
    <w:basedOn w:val="Normal"/>
    <w:next w:val="Normal"/>
    <w:link w:val="Heading1Char"/>
    <w:uiPriority w:val="9"/>
    <w:qFormat/>
    <w:rsid w:val="00087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1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1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1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1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1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1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1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1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1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1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1E7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0871E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33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38C7"/>
  </w:style>
  <w:style w:type="paragraph" w:styleId="Footer">
    <w:name w:val="footer"/>
    <w:basedOn w:val="Normal"/>
    <w:link w:val="FooterChar"/>
    <w:uiPriority w:val="99"/>
    <w:unhideWhenUsed/>
    <w:rsid w:val="00133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38C7"/>
  </w:style>
  <w:style w:type="character" w:styleId="PlaceholderText">
    <w:name w:val="Placeholder Text"/>
    <w:basedOn w:val="DefaultParagraphFont"/>
    <w:uiPriority w:val="99"/>
    <w:semiHidden/>
    <w:rsid w:val="00554B14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2D5893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4</Pages>
  <Words>501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5</cp:revision>
  <dcterms:created xsi:type="dcterms:W3CDTF">2026-02-03T22:53:00Z</dcterms:created>
  <dcterms:modified xsi:type="dcterms:W3CDTF">2026-02-11T05:06:00Z</dcterms:modified>
</cp:coreProperties>
</file>