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0"/>
        <w:jc w:val="center"/>
      </w:pPr>
      <w:r>
        <w:rPr>
          <w:b/>
          <w:color w:val="1584D8"/>
          <w:sz w:val="116"/>
        </w:rPr>
        <w:t>VORTEX</w:t>
      </w:r>
    </w:p>
    <w:p>
      <w:pPr>
        <w:spacing w:after="480"/>
        <w:jc w:val="center"/>
      </w:pPr>
      <w:r>
        <w:rPr>
          <w:color w:val="5A6A78"/>
          <w:sz w:val="26"/>
        </w:rPr>
        <w:t>Sistema de Gestion para Taller de Bombas de Agua</w:t>
      </w:r>
    </w:p>
    <w:p>
      <w:pPr>
        <w:spacing w:after="440"/>
        <w:jc w:val="center"/>
        <w:pBdr>
          <w:bottom w:val="single" w:sz="24" w:space="4" w:color="1584D8"/>
        </w:pBdr>
      </w:pPr>
    </w:p>
    <w:p>
      <w:pPr>
        <w:spacing w:after="120"/>
        <w:jc w:val="center"/>
      </w:pPr>
      <w:r>
        <w:rPr>
          <w:b/>
          <w:color w:val="0F2233"/>
          <w:sz w:val="52"/>
        </w:rPr>
        <w:t>MANUAL DE USUARIO</w:t>
      </w:r>
    </w:p>
    <w:p>
      <w:pPr>
        <w:spacing w:after="200"/>
        <w:jc w:val="center"/>
      </w:pPr>
      <w:r>
        <w:rPr>
          <w:i/>
          <w:color w:val="5A6A78"/>
          <w:sz w:val="22"/>
        </w:rPr>
        <w:t>Guia de funcionamiento de los modulos Cliente y Administrador</w:t>
      </w:r>
    </w:p>
    <w:p>
      <w:pPr>
        <w:jc w:val="center"/>
      </w:pPr>
      <w:r>
        <w:rPr>
          <w:color w:val="1584D8"/>
          <w:sz w:val="19"/>
        </w:rPr>
        <w:t>Version en espanol  ·  English version included</w:t>
      </w:r>
    </w:p>
    <w:p/>
    <w:p/>
    <w:p/>
    <w:p/>
    <w:p/>
    <w:p/>
    <w:tbl>
      <w:tblPr>
        <w:tblW w:type="auto" w:w="0"/>
        <w:jc w:val="center"/>
        <w:tblLook w:firstColumn="1" w:firstRow="1" w:lastColumn="0" w:lastRow="0" w:noHBand="0" w:noVBand="1" w:val="04A0"/>
      </w:tblPr>
      <w:tblGrid>
        <w:gridCol w:w="4680"/>
        <w:gridCol w:w="4680"/>
      </w:tblGrid>
      <w:tr>
        <w:tc>
          <w:tcPr>
            <w:tcW w:type="dxa" w:w="2160"/>
          </w:tcPr>
          <w:p>
            <w:pPr>
              <w:jc w:val="right"/>
            </w:pPr>
            <w:r>
              <w:rPr>
                <w:b/>
                <w:color w:val="0F2233"/>
                <w:sz w:val="20"/>
              </w:rPr>
              <w:t>Documento</w:t>
            </w:r>
          </w:p>
        </w:tc>
        <w:tc>
          <w:tcPr>
            <w:tcW w:type="dxa" w:w="3744"/>
          </w:tcPr>
          <w:p>
            <w:r>
              <w:rPr>
                <w:color w:val="5A6A78"/>
                <w:sz w:val="20"/>
              </w:rPr>
              <w:t xml:space="preserve">   Manual de usuario</w:t>
            </w:r>
          </w:p>
        </w:tc>
      </w:tr>
      <w:tr>
        <w:tc>
          <w:tcPr>
            <w:tcW w:type="dxa" w:w="2160"/>
          </w:tcPr>
          <w:p>
            <w:pPr>
              <w:jc w:val="right"/>
            </w:pPr>
            <w:r>
              <w:rPr>
                <w:b/>
                <w:color w:val="0F2233"/>
                <w:sz w:val="20"/>
              </w:rPr>
              <w:t>Version</w:t>
            </w:r>
          </w:p>
        </w:tc>
        <w:tc>
          <w:tcPr>
            <w:tcW w:type="dxa" w:w="3744"/>
          </w:tcPr>
          <w:p>
            <w:r>
              <w:rPr>
                <w:color w:val="5A6A78"/>
                <w:sz w:val="20"/>
              </w:rPr>
              <w:t xml:space="preserve">   1.0</w:t>
            </w:r>
          </w:p>
        </w:tc>
      </w:tr>
      <w:tr>
        <w:tc>
          <w:tcPr>
            <w:tcW w:type="dxa" w:w="2160"/>
          </w:tcPr>
          <w:p>
            <w:pPr>
              <w:jc w:val="right"/>
            </w:pPr>
            <w:r>
              <w:rPr>
                <w:b/>
                <w:color w:val="0F2233"/>
                <w:sz w:val="20"/>
              </w:rPr>
              <w:t>Fecha</w:t>
            </w:r>
          </w:p>
        </w:tc>
        <w:tc>
          <w:tcPr>
            <w:tcW w:type="dxa" w:w="3744"/>
          </w:tcPr>
          <w:p>
            <w:r>
              <w:rPr>
                <w:color w:val="5A6A78"/>
                <w:sz w:val="20"/>
              </w:rPr>
              <w:t xml:space="preserve">   Julio de 2026</w:t>
            </w:r>
          </w:p>
        </w:tc>
      </w:tr>
    </w:tbl>
    <w:p>
      <w:pPr>
        <w:sectPr>
          <w:pgSz w:w="12240" w:h="15840"/>
          <w:pgMar w:top="1440" w:right="1440" w:bottom="1296" w:left="1440" w:header="720" w:footer="720" w:gutter="0"/>
          <w:cols w:space="720"/>
          <w:docGrid w:linePitch="360"/>
        </w:sectPr>
      </w:pPr>
    </w:p>
    <w:p>
      <w:pPr>
        <w:pStyle w:val="Heading1"/>
      </w:pPr>
      <w:r>
        <w:t>Contenido</w:t>
      </w:r>
    </w:p>
    <w:p>
      <w:r>
        <w:rPr>
          <w:color w:val="5A6A78"/>
          <w:sz w:val="20"/>
        </w:rPr>
        <w:fldChar w:fldCharType="begin" w:dirty="true"/>
        <w:instrText xml:space="preserve">TOC \o "1-2" \h \z \u \b VERSION_ES</w:instrText>
        <w:fldChar w:fldCharType="separate"/>
        <w:t>Seleccione esta tabla y presione F9 para generar el indice. / Select this table and press F9 to build the index.</w:t>
        <w:fldChar w:fldCharType="end"/>
      </w:r>
    </w:p>
    <w:p>
      <w:r>
        <w:br w:type="page"/>
      </w:r>
    </w:p>
    <w:p>
      <w:bookmarkStart w:id="101" w:name="VERSION_ES"/>
      <w:pPr>
        <w:spacing w:after="0"/>
      </w:pPr>
    </w:p>
    <w:p>
      <w:pPr>
        <w:pStyle w:val="Heading1"/>
      </w:pPr>
      <w:r>
        <w:t>1. Introduccion</w:t>
      </w:r>
    </w:p>
    <w:p>
      <w:pPr>
        <w:spacing w:after="120" w:before="0"/>
      </w:pPr>
      <w:r>
        <w:rPr>
          <w:b w:val="0"/>
          <w:i w:val="0"/>
          <w:color w:val="202A33"/>
          <w:sz w:val="21"/>
        </w:rPr>
        <w:t>VORTEX es el sistema de gestion de un taller de bombas de agua. Reune en una sola aplicacion la recepcion de solicitudes de servicio de los clientes, el seguimiento de esas solicitudes, el control del inventario de piezas y la consulta de reportes de ventas.</w:t>
      </w:r>
    </w:p>
    <w:p>
      <w:pPr>
        <w:spacing w:after="120" w:before="0"/>
      </w:pPr>
      <w:r>
        <w:rPr>
          <w:b w:val="0"/>
          <w:i w:val="0"/>
          <w:color w:val="202A33"/>
          <w:sz w:val="21"/>
        </w:rPr>
        <w:t>El sistema se organiza en dos entornos de trabajo independientes:</w:t>
      </w:r>
    </w:p>
    <w:p>
      <w:pPr>
        <w:pStyle w:val="ListBullet"/>
        <w:spacing w:after="60"/>
      </w:pPr>
      <w:r>
        <w:rPr>
          <w:b/>
          <w:sz w:val="21"/>
        </w:rPr>
        <w:t>Modulo Cliente.</w:t>
      </w:r>
      <w:r>
        <w:rPr>
          <w:sz w:val="21"/>
        </w:rPr>
        <w:t xml:space="preserve"> Pantalla publica donde una persona registra su solicitud de servicio sin necesidad de tener cuenta ni contrasena.</w:t>
      </w:r>
    </w:p>
    <w:p>
      <w:pPr>
        <w:pStyle w:val="ListBullet"/>
        <w:spacing w:after="60"/>
      </w:pPr>
      <w:r>
        <w:rPr>
          <w:b/>
          <w:sz w:val="21"/>
        </w:rPr>
        <w:t>Modulo Administrador.</w:t>
      </w:r>
      <w:r>
        <w:rPr>
          <w:sz w:val="21"/>
        </w:rPr>
        <w:t xml:space="preserve"> Area privada, protegida por inicio de sesion, donde el personal del taller gestiona solicitudes, inventario y reportes.</w:t>
      </w:r>
    </w:p>
    <w:p>
      <w:pPr>
        <w:spacing w:after="120" w:before="0"/>
      </w:pPr>
      <w:r>
        <w:rPr>
          <w:b w:val="0"/>
          <w:i w:val="0"/>
          <w:color w:val="202A33"/>
          <w:sz w:val="21"/>
        </w:rPr>
        <w:t>Este manual describe el funcionamiento de cada pantalla, el significado de sus datos y las acciones disponibles en cada una.</w:t>
      </w:r>
    </w:p>
    <w:p>
      <w:pPr>
        <w:pStyle w:val="Heading2"/>
      </w:pPr>
      <w:r>
        <w:t>1.1 Perfiles de usuario</w:t>
      </w:r>
    </w:p>
    <w:tbl>
      <w:tblPr>
        <w:tblStyle w:val="TableGrid"/>
        <w:tblW w:type="auto" w:w="0"/>
        <w:tblLayout w:type="fixed"/>
        <w:tblLook w:firstColumn="1" w:firstRow="1" w:lastColumn="0" w:lastRow="0" w:noHBand="0" w:noVBand="1" w:val="04A0"/>
      </w:tblPr>
      <w:tblGrid>
        <w:gridCol w:w="3120"/>
        <w:gridCol w:w="3120"/>
        <w:gridCol w:w="3120"/>
      </w:tblGrid>
      <w:tr>
        <w:tc>
          <w:tcPr>
            <w:tcW w:type="dxa" w:w="1728"/>
            <w:vAlign w:val="center"/>
            <w:shd w:val="clear" w:color="auto" w:fill="0F2233"/>
          </w:tcPr>
          <w:p>
            <w:pPr>
              <w:spacing w:before="40" w:after="40"/>
            </w:pPr>
            <w:r/>
            <w:r>
              <w:rPr>
                <w:b/>
                <w:color w:val="FFFFFF"/>
                <w:sz w:val="19"/>
              </w:rPr>
              <w:t>Perfil</w:t>
            </w:r>
          </w:p>
        </w:tc>
        <w:tc>
          <w:tcPr>
            <w:tcW w:type="dxa" w:w="2304"/>
            <w:vAlign w:val="center"/>
            <w:shd w:val="clear" w:color="auto" w:fill="0F2233"/>
          </w:tcPr>
          <w:p>
            <w:pPr>
              <w:spacing w:before="40" w:after="40"/>
            </w:pPr>
            <w:r/>
            <w:r>
              <w:rPr>
                <w:b/>
                <w:color w:val="FFFFFF"/>
                <w:sz w:val="19"/>
              </w:rPr>
              <w:t>Acceso</w:t>
            </w:r>
          </w:p>
        </w:tc>
        <w:tc>
          <w:tcPr>
            <w:tcW w:type="dxa" w:w="5184"/>
            <w:vAlign w:val="center"/>
            <w:shd w:val="clear" w:color="auto" w:fill="0F2233"/>
          </w:tcPr>
          <w:p>
            <w:pPr>
              <w:spacing w:before="40" w:after="40"/>
            </w:pPr>
            <w:r/>
            <w:r>
              <w:rPr>
                <w:b/>
                <w:color w:val="FFFFFF"/>
                <w:sz w:val="19"/>
              </w:rPr>
              <w:t>Que puede hacer</w:t>
            </w:r>
          </w:p>
        </w:tc>
      </w:tr>
      <w:tr>
        <w:tc>
          <w:tcPr>
            <w:tcW w:type="dxa" w:w="1728"/>
            <w:vAlign w:val="center"/>
          </w:tcPr>
          <w:p>
            <w:pPr>
              <w:spacing w:before="40" w:after="40"/>
            </w:pPr>
            <w:r/>
            <w:r>
              <w:rPr>
                <w:sz w:val="19"/>
              </w:rPr>
              <w:t>Cliente</w:t>
            </w:r>
          </w:p>
        </w:tc>
        <w:tc>
          <w:tcPr>
            <w:tcW w:type="dxa" w:w="2304"/>
            <w:vAlign w:val="center"/>
          </w:tcPr>
          <w:p>
            <w:pPr>
              <w:spacing w:before="40" w:after="40"/>
            </w:pPr>
            <w:r/>
            <w:r>
              <w:rPr>
                <w:sz w:val="19"/>
              </w:rPr>
              <w:t>Libre, sin credenciales</w:t>
            </w:r>
          </w:p>
        </w:tc>
        <w:tc>
          <w:tcPr>
            <w:tcW w:type="dxa" w:w="5184"/>
            <w:vAlign w:val="center"/>
          </w:tcPr>
          <w:p>
            <w:pPr>
              <w:spacing w:before="40" w:after="40"/>
            </w:pPr>
            <w:r/>
            <w:r>
              <w:rPr>
                <w:sz w:val="19"/>
              </w:rPr>
              <w:t>Registrar una solicitud de servicio y obtener su numero de pedido.</w:t>
            </w:r>
          </w:p>
        </w:tc>
      </w:tr>
      <w:tr>
        <w:tc>
          <w:tcPr>
            <w:tcW w:type="dxa" w:w="1728"/>
            <w:vAlign w:val="center"/>
            <w:shd w:val="clear" w:color="auto" w:fill="F7F9FB"/>
          </w:tcPr>
          <w:p>
            <w:pPr>
              <w:spacing w:before="40" w:after="40"/>
            </w:pPr>
            <w:r/>
            <w:r>
              <w:rPr>
                <w:sz w:val="19"/>
              </w:rPr>
              <w:t>Administrador</w:t>
            </w:r>
          </w:p>
        </w:tc>
        <w:tc>
          <w:tcPr>
            <w:tcW w:type="dxa" w:w="2304"/>
            <w:vAlign w:val="center"/>
            <w:shd w:val="clear" w:color="auto" w:fill="F7F9FB"/>
          </w:tcPr>
          <w:p>
            <w:pPr>
              <w:spacing w:before="40" w:after="40"/>
            </w:pPr>
            <w:r/>
            <w:r>
              <w:rPr>
                <w:sz w:val="19"/>
              </w:rPr>
              <w:t>Requiere iniciar sesion</w:t>
            </w:r>
          </w:p>
        </w:tc>
        <w:tc>
          <w:tcPr>
            <w:tcW w:type="dxa" w:w="5184"/>
            <w:vAlign w:val="center"/>
            <w:shd w:val="clear" w:color="auto" w:fill="F7F9FB"/>
          </w:tcPr>
          <w:p>
            <w:pPr>
              <w:spacing w:before="40" w:after="40"/>
            </w:pPr>
            <w:r/>
            <w:r>
              <w:rPr>
                <w:sz w:val="19"/>
              </w:rPr>
              <w:t>Consultar el resumen del taller, administrar clientes y solicitudes, mantener el inventario de piezas y revisar reportes de ventas.</w:t>
            </w:r>
          </w:p>
        </w:tc>
      </w:tr>
    </w:tbl>
    <w:p>
      <w:pPr>
        <w:spacing w:after="40" w:before="0"/>
      </w:pPr>
    </w:p>
    <w:p>
      <w:r>
        <w:br w:type="page"/>
      </w:r>
    </w:p>
    <w:p>
      <w:pPr>
        <w:pStyle w:val="Heading1"/>
      </w:pPr>
      <w:r>
        <w:t>2. Modulo Cliente: Solicitar servicio</w:t>
      </w:r>
    </w:p>
    <w:p>
      <w:pPr>
        <w:spacing w:after="120" w:before="0"/>
      </w:pPr>
      <w:r>
        <w:rPr>
          <w:b w:val="0"/>
          <w:i w:val="0"/>
          <w:color w:val="202A33"/>
          <w:sz w:val="21"/>
        </w:rPr>
        <w:t>Es la pantalla con la que inicia el sistema. Su unico proposito es capturar la solicitud de servicio de un cliente. La pantalla se divide en un menu lateral oscuro a la izquierda y el formulario de captura a la derecha.</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Figura 1 ]</w:t>
            </w:r>
          </w:p>
          <w:p>
            <w:pPr>
              <w:jc w:val="center"/>
            </w:pPr>
            <w:r>
              <w:rPr>
                <w:i/>
                <w:color w:val="5A6A78"/>
                <w:sz w:val="19"/>
              </w:rPr>
              <w:t>Pantalla Solicitar servicio del modulo Cliente</w:t>
            </w:r>
          </w:p>
        </w:tc>
      </w:tr>
    </w:tbl>
    <w:p>
      <w:pPr>
        <w:spacing w:before="80" w:after="240"/>
        <w:jc w:val="center"/>
      </w:pPr>
      <w:r>
        <w:rPr>
          <w:b/>
          <w:color w:val="0F2233"/>
          <w:sz w:val="18"/>
        </w:rPr>
        <w:t xml:space="preserve">Figura 1. </w:t>
      </w:r>
      <w:r>
        <w:rPr>
          <w:i/>
          <w:color w:val="5A6A78"/>
          <w:sz w:val="18"/>
        </w:rPr>
        <w:t>Pantalla Solicitar servicio del modulo Cliente</w:t>
      </w:r>
    </w:p>
    <w:p>
      <w:pPr>
        <w:pStyle w:val="Heading2"/>
      </w:pPr>
      <w:r>
        <w:t>2.1 Menu lateral</w:t>
      </w:r>
    </w:p>
    <w:p>
      <w:pPr>
        <w:spacing w:after="120" w:before="0"/>
      </w:pPr>
      <w:r>
        <w:rPr>
          <w:b w:val="0"/>
          <w:i w:val="0"/>
          <w:color w:val="202A33"/>
          <w:sz w:val="21"/>
        </w:rPr>
        <w:t>La barra lateral identifica el modulo activo y concentra la navegacion:</w:t>
      </w:r>
    </w:p>
    <w:p>
      <w:pPr>
        <w:pStyle w:val="ListBullet"/>
        <w:spacing w:after="60"/>
      </w:pPr>
      <w:r>
        <w:rPr>
          <w:b/>
          <w:sz w:val="21"/>
        </w:rPr>
        <w:t>VORTEX / Cliente.</w:t>
      </w:r>
      <w:r>
        <w:rPr>
          <w:sz w:val="21"/>
        </w:rPr>
        <w:t xml:space="preserve"> Encabezado que confirma que se esta trabajando en el entorno de cliente.</w:t>
      </w:r>
    </w:p>
    <w:p>
      <w:pPr>
        <w:pStyle w:val="ListBullet"/>
        <w:spacing w:after="60"/>
      </w:pPr>
      <w:r>
        <w:rPr>
          <w:b/>
          <w:sz w:val="21"/>
        </w:rPr>
        <w:t>Solicitar servicio.</w:t>
      </w:r>
      <w:r>
        <w:rPr>
          <w:sz w:val="21"/>
        </w:rPr>
        <w:t xml:space="preserve"> Unica opcion del menu y por eso aparece siempre resaltada en azul: indica la seccion en la que se encuentra.</w:t>
      </w:r>
    </w:p>
    <w:p>
      <w:pPr>
        <w:pStyle w:val="ListBullet"/>
        <w:spacing w:after="60"/>
      </w:pPr>
      <w:r>
        <w:rPr>
          <w:b/>
          <w:sz w:val="21"/>
        </w:rPr>
        <w:t>Iniciar sesion como admin.</w:t>
      </w:r>
      <w:r>
        <w:rPr>
          <w:sz w:val="21"/>
        </w:rPr>
        <w:t xml:space="preserve"> Boton al pie del menu, precedido por la pregunta ¿Eres admin? Da paso a la pantalla de acceso del personal del taller.</w:t>
      </w:r>
    </w:p>
    <w:p>
      <w:pPr>
        <w:pStyle w:val="Heading2"/>
      </w:pPr>
      <w:r>
        <w:t>2.2 Campos del formulario</w:t>
      </w:r>
    </w:p>
    <w:p>
      <w:pPr>
        <w:spacing w:after="120" w:before="0"/>
      </w:pPr>
      <w:r>
        <w:rPr>
          <w:b w:val="0"/>
          <w:i w:val="0"/>
          <w:color w:val="202A33"/>
          <w:sz w:val="21"/>
        </w:rPr>
        <w:t>El texto guia bajo el titulo indica al cliente que debe llenar sus datos y describir el problema, y le anticipa que al enviar recibira un numero de pedido. Los campos solicitados son:</w:t>
      </w:r>
    </w:p>
    <w:tbl>
      <w:tblPr>
        <w:tblStyle w:val="TableGrid"/>
        <w:tblW w:type="auto" w:w="0"/>
        <w:tblLayout w:type="fixed"/>
        <w:tblLook w:firstColumn="1" w:firstRow="1" w:lastColumn="0" w:lastRow="0" w:noHBand="0" w:noVBand="1" w:val="04A0"/>
      </w:tblPr>
      <w:tblGrid>
        <w:gridCol w:w="3120"/>
        <w:gridCol w:w="3120"/>
        <w:gridCol w:w="3120"/>
      </w:tblGrid>
      <w:tr>
        <w:tc>
          <w:tcPr>
            <w:tcW w:type="dxa" w:w="2448"/>
            <w:vAlign w:val="center"/>
            <w:shd w:val="clear" w:color="auto" w:fill="0F2233"/>
          </w:tcPr>
          <w:p>
            <w:pPr>
              <w:spacing w:before="40" w:after="40"/>
            </w:pPr>
            <w:r/>
            <w:r>
              <w:rPr>
                <w:b/>
                <w:color w:val="FFFFFF"/>
                <w:sz w:val="19"/>
              </w:rPr>
              <w:t>Campo</w:t>
            </w:r>
          </w:p>
        </w:tc>
        <w:tc>
          <w:tcPr>
            <w:tcW w:type="dxa" w:w="1584"/>
            <w:vAlign w:val="center"/>
            <w:shd w:val="clear" w:color="auto" w:fill="0F2233"/>
          </w:tcPr>
          <w:p>
            <w:pPr>
              <w:spacing w:before="40" w:after="40"/>
            </w:pPr>
            <w:r/>
            <w:r>
              <w:rPr>
                <w:b/>
                <w:color w:val="FFFFFF"/>
                <w:sz w:val="19"/>
              </w:rPr>
              <w:t>Tipo</w:t>
            </w:r>
          </w:p>
        </w:tc>
        <w:tc>
          <w:tcPr>
            <w:tcW w:type="dxa" w:w="5184"/>
            <w:vAlign w:val="center"/>
            <w:shd w:val="clear" w:color="auto" w:fill="0F2233"/>
          </w:tcPr>
          <w:p>
            <w:pPr>
              <w:spacing w:before="40" w:after="40"/>
            </w:pPr>
            <w:r/>
            <w:r>
              <w:rPr>
                <w:b/>
                <w:color w:val="FFFFFF"/>
                <w:sz w:val="19"/>
              </w:rPr>
              <w:t>Que se registra</w:t>
            </w:r>
          </w:p>
        </w:tc>
      </w:tr>
      <w:tr>
        <w:tc>
          <w:tcPr>
            <w:tcW w:type="dxa" w:w="2448"/>
            <w:vAlign w:val="center"/>
          </w:tcPr>
          <w:p>
            <w:pPr>
              <w:spacing w:before="40" w:after="40"/>
            </w:pPr>
            <w:r/>
            <w:r>
              <w:rPr>
                <w:sz w:val="19"/>
              </w:rPr>
              <w:t>Nombre</w:t>
            </w:r>
          </w:p>
        </w:tc>
        <w:tc>
          <w:tcPr>
            <w:tcW w:type="dxa" w:w="1584"/>
            <w:vAlign w:val="center"/>
          </w:tcPr>
          <w:p>
            <w:pPr>
              <w:spacing w:before="40" w:after="40"/>
            </w:pPr>
            <w:r/>
            <w:r>
              <w:rPr>
                <w:sz w:val="19"/>
              </w:rPr>
              <w:t>Linea de texto</w:t>
            </w:r>
          </w:p>
        </w:tc>
        <w:tc>
          <w:tcPr>
            <w:tcW w:type="dxa" w:w="5184"/>
            <w:vAlign w:val="center"/>
          </w:tcPr>
          <w:p>
            <w:pPr>
              <w:spacing w:before="40" w:after="40"/>
            </w:pPr>
            <w:r/>
            <w:r>
              <w:rPr>
                <w:sz w:val="19"/>
              </w:rPr>
              <w:t>Nombre de la persona o del negocio que solicita el servicio. Es el nombre con el que la solicitud aparecera en el modulo de administracion.</w:t>
            </w:r>
          </w:p>
        </w:tc>
      </w:tr>
      <w:tr>
        <w:tc>
          <w:tcPr>
            <w:tcW w:type="dxa" w:w="2448"/>
            <w:vAlign w:val="center"/>
            <w:shd w:val="clear" w:color="auto" w:fill="F7F9FB"/>
          </w:tcPr>
          <w:p>
            <w:pPr>
              <w:spacing w:before="40" w:after="40"/>
            </w:pPr>
            <w:r/>
            <w:r>
              <w:rPr>
                <w:sz w:val="19"/>
              </w:rPr>
              <w:t>Numero (telefono)</w:t>
            </w:r>
          </w:p>
        </w:tc>
        <w:tc>
          <w:tcPr>
            <w:tcW w:type="dxa" w:w="1584"/>
            <w:vAlign w:val="center"/>
            <w:shd w:val="clear" w:color="auto" w:fill="F7F9FB"/>
          </w:tcPr>
          <w:p>
            <w:pPr>
              <w:spacing w:before="40" w:after="40"/>
            </w:pPr>
            <w:r/>
            <w:r>
              <w:rPr>
                <w:sz w:val="19"/>
              </w:rPr>
              <w:t>Linea de texto</w:t>
            </w:r>
          </w:p>
        </w:tc>
        <w:tc>
          <w:tcPr>
            <w:tcW w:type="dxa" w:w="5184"/>
            <w:vAlign w:val="center"/>
            <w:shd w:val="clear" w:color="auto" w:fill="F7F9FB"/>
          </w:tcPr>
          <w:p>
            <w:pPr>
              <w:spacing w:before="40" w:after="40"/>
            </w:pPr>
            <w:r/>
            <w:r>
              <w:rPr>
                <w:sz w:val="19"/>
              </w:rPr>
              <w:t>Telefono de contacto para confirmar la visita o avisar del avance.</w:t>
            </w:r>
          </w:p>
        </w:tc>
      </w:tr>
      <w:tr>
        <w:tc>
          <w:tcPr>
            <w:tcW w:type="dxa" w:w="2448"/>
            <w:vAlign w:val="center"/>
          </w:tcPr>
          <w:p>
            <w:pPr>
              <w:spacing w:before="40" w:after="40"/>
            </w:pPr>
            <w:r/>
            <w:r>
              <w:rPr>
                <w:sz w:val="19"/>
              </w:rPr>
              <w:t>Direccion</w:t>
            </w:r>
          </w:p>
        </w:tc>
        <w:tc>
          <w:tcPr>
            <w:tcW w:type="dxa" w:w="1584"/>
            <w:vAlign w:val="center"/>
          </w:tcPr>
          <w:p>
            <w:pPr>
              <w:spacing w:before="40" w:after="40"/>
            </w:pPr>
            <w:r/>
            <w:r>
              <w:rPr>
                <w:sz w:val="19"/>
              </w:rPr>
              <w:t>Linea de texto</w:t>
            </w:r>
          </w:p>
        </w:tc>
        <w:tc>
          <w:tcPr>
            <w:tcW w:type="dxa" w:w="5184"/>
            <w:vAlign w:val="center"/>
          </w:tcPr>
          <w:p>
            <w:pPr>
              <w:spacing w:before="40" w:after="40"/>
            </w:pPr>
            <w:r/>
            <w:r>
              <w:rPr>
                <w:sz w:val="19"/>
              </w:rPr>
              <w:t>Domicilio donde se prestara el servicio; orienta al tecnico que sera asignado.</w:t>
            </w:r>
          </w:p>
        </w:tc>
      </w:tr>
      <w:tr>
        <w:tc>
          <w:tcPr>
            <w:tcW w:type="dxa" w:w="2448"/>
            <w:vAlign w:val="center"/>
            <w:shd w:val="clear" w:color="auto" w:fill="F7F9FB"/>
          </w:tcPr>
          <w:p>
            <w:pPr>
              <w:spacing w:before="40" w:after="40"/>
            </w:pPr>
            <w:r/>
            <w:r>
              <w:rPr>
                <w:sz w:val="19"/>
              </w:rPr>
              <w:t>Motivo por el que solicita el servicio</w:t>
            </w:r>
          </w:p>
        </w:tc>
        <w:tc>
          <w:tcPr>
            <w:tcW w:type="dxa" w:w="1584"/>
            <w:vAlign w:val="center"/>
            <w:shd w:val="clear" w:color="auto" w:fill="F7F9FB"/>
          </w:tcPr>
          <w:p>
            <w:pPr>
              <w:spacing w:before="40" w:after="40"/>
            </w:pPr>
            <w:r/>
            <w:r>
              <w:rPr>
                <w:sz w:val="19"/>
              </w:rPr>
              <w:t>Area de texto amplia</w:t>
            </w:r>
          </w:p>
        </w:tc>
        <w:tc>
          <w:tcPr>
            <w:tcW w:type="dxa" w:w="5184"/>
            <w:vAlign w:val="center"/>
            <w:shd w:val="clear" w:color="auto" w:fill="F7F9FB"/>
          </w:tcPr>
          <w:p>
            <w:pPr>
              <w:spacing w:before="40" w:after="40"/>
            </w:pPr>
            <w:r/>
            <w:r>
              <w:rPr>
                <w:sz w:val="19"/>
              </w:rPr>
              <w:t>Descripcion del problema de la bomba. Al ser un campo grande admite varias lineas, de modo que el cliente puede detallar sintomas, antecedentes o el modelo del equipo.</w:t>
            </w:r>
          </w:p>
        </w:tc>
      </w:tr>
    </w:tbl>
    <w:p>
      <w:pPr>
        <w:spacing w:after="40" w:before="0"/>
      </w:pPr>
    </w:p>
    <w:p>
      <w:pPr>
        <w:pStyle w:val="Heading2"/>
      </w:pPr>
      <w:r>
        <w:t>2.3 Envio de la solicitud</w:t>
      </w:r>
    </w:p>
    <w:p>
      <w:pPr>
        <w:spacing w:after="120" w:before="0"/>
      </w:pPr>
      <w:r>
        <w:rPr>
          <w:b w:val="0"/>
          <w:i w:val="0"/>
          <w:color w:val="202A33"/>
          <w:sz w:val="21"/>
        </w:rPr>
        <w:t>Para registrar una solicitud:</w:t>
      </w:r>
    </w:p>
    <w:p>
      <w:pPr>
        <w:pStyle w:val="ListNumber"/>
        <w:spacing w:after="60"/>
      </w:pPr>
      <w:r>
        <w:rPr>
          <w:sz w:val="21"/>
        </w:rPr>
        <w:t>Escribir el nombre completo en el campo Nombre.</w:t>
      </w:r>
    </w:p>
    <w:p>
      <w:pPr>
        <w:pStyle w:val="ListNumber"/>
        <w:spacing w:after="60"/>
      </w:pPr>
      <w:r>
        <w:rPr>
          <w:sz w:val="21"/>
        </w:rPr>
        <w:t>Capturar un telefono de contacto valido en Numero (telefono).</w:t>
      </w:r>
    </w:p>
    <w:p>
      <w:pPr>
        <w:pStyle w:val="ListNumber"/>
        <w:spacing w:after="60"/>
      </w:pPr>
      <w:r>
        <w:rPr>
          <w:sz w:val="21"/>
        </w:rPr>
        <w:t>Indicar la direccion donde se encuentra el equipo en Direccion.</w:t>
      </w:r>
    </w:p>
    <w:p>
      <w:pPr>
        <w:pStyle w:val="ListNumber"/>
        <w:spacing w:after="60"/>
      </w:pPr>
      <w:r>
        <w:rPr>
          <w:sz w:val="21"/>
        </w:rPr>
        <w:t>Describir la falla en el area Motivo por el que solicita el servicio.</w:t>
      </w:r>
    </w:p>
    <w:p>
      <w:pPr>
        <w:pStyle w:val="ListNumber"/>
        <w:spacing w:after="60"/>
      </w:pPr>
      <w:r>
        <w:rPr>
          <w:sz w:val="21"/>
        </w:rPr>
        <w:t>Pulsar el boton Enviar solicitud.</w:t>
      </w:r>
    </w:p>
    <w:p>
      <w:pPr>
        <w:spacing w:after="120" w:before="0"/>
      </w:pPr>
      <w:r>
        <w:rPr>
          <w:b w:val="0"/>
          <w:i w:val="0"/>
          <w:color w:val="202A33"/>
          <w:sz w:val="21"/>
        </w:rPr>
        <w:t>Al confirmar el envio el sistema genera un numero de pedido, que es el identificador con el que el cliente puede dar seguimiento a su servicio. Ese mismo consecutivo es el que el administrador vera despues en la columna ID de las pantallas de gestion.</w:t>
      </w:r>
    </w:p>
    <w:tbl>
      <w:tblPr>
        <w:tblW w:type="auto" w:w="0"/>
        <w:tblLayout w:type="fixed"/>
        <w:tblLook w:firstColumn="1" w:firstRow="1" w:lastColumn="0" w:lastRow="0" w:noHBand="0" w:noVBand="1" w:val="04A0"/>
      </w:tblPr>
      <w:tblGrid>
        <w:gridCol w:w="9360"/>
      </w:tblGrid>
      <w:tr>
        <w:tc>
          <w:tcPr>
            <w:tcW w:type="dxa" w:w="9216"/>
            <w:shd w:val="clear" w:color="auto" w:fill="EEF2F6"/>
            <w:tcBorders>
              <w:top w:val="single" w:sz="6" w:color="1584D8"/>
              <w:left w:val="single" w:sz="6" w:color="1584D8"/>
              <w:bottom w:val="single" w:sz="6" w:color="1584D8"/>
              <w:right w:val="single" w:sz="6" w:color="1584D8"/>
            </w:tcBorders>
          </w:tcPr>
          <w:p>
            <w:pPr>
              <w:spacing w:before="40" w:after="40"/>
            </w:pPr>
            <w:r>
              <w:rPr>
                <w:b/>
                <w:color w:val="0F2233"/>
                <w:sz w:val="19"/>
              </w:rPr>
              <w:t xml:space="preserve">Nota: </w:t>
            </w:r>
            <w:r>
              <w:rPr>
                <w:color w:val="202A33"/>
                <w:sz w:val="19"/>
              </w:rPr>
              <w:t>La solicitud entra al sistema con el estado PENDIENTE. A partir de ese momento queda visible para el administrador tanto en el panel de Inicio como en la pantalla Clientes y solicitudes.</w:t>
            </w:r>
          </w:p>
        </w:tc>
      </w:tr>
    </w:tbl>
    <w:p>
      <w:pPr>
        <w:spacing w:after="120"/>
      </w:pPr>
    </w:p>
    <w:p>
      <w:r>
        <w:br w:type="page"/>
      </w:r>
    </w:p>
    <w:p>
      <w:pPr>
        <w:pStyle w:val="Heading1"/>
      </w:pPr>
      <w:r>
        <w:t>3. Modulo Administrador</w:t>
      </w:r>
    </w:p>
    <w:p>
      <w:pPr>
        <w:spacing w:after="120" w:before="0"/>
      </w:pPr>
      <w:r>
        <w:rPr>
          <w:b w:val="0"/>
          <w:i w:val="0"/>
          <w:color w:val="202A33"/>
          <w:sz w:val="21"/>
        </w:rPr>
        <w:t>Tras iniciar sesion se abre el area de administracion. Todas sus pantallas comparten el mismo menu lateral, lo que permite cambiar de seccion sin perder el contexto de trabajo.</w:t>
      </w:r>
    </w:p>
    <w:p>
      <w:pPr>
        <w:pStyle w:val="Heading2"/>
      </w:pPr>
      <w:r>
        <w:t>3.1 Menu lateral del administrador</w:t>
      </w:r>
    </w:p>
    <w:p>
      <w:pPr>
        <w:spacing w:after="120" w:before="0"/>
      </w:pPr>
      <w:r>
        <w:rPr>
          <w:b w:val="0"/>
          <w:i w:val="0"/>
          <w:color w:val="202A33"/>
          <w:sz w:val="21"/>
        </w:rPr>
        <w:t>El menu muestra el encabezado VORTEX con la leyenda Administrador y cuatro opciones de navegacion. La opcion activa se resalta en azul:</w:t>
      </w:r>
    </w:p>
    <w:tbl>
      <w:tblPr>
        <w:tblStyle w:val="TableGrid"/>
        <w:tblW w:type="auto" w:w="0"/>
        <w:tblLayout w:type="fixed"/>
        <w:tblLook w:firstColumn="1" w:firstRow="1" w:lastColumn="0" w:lastRow="0" w:noHBand="0" w:noVBand="1" w:val="04A0"/>
      </w:tblPr>
      <w:tblGrid>
        <w:gridCol w:w="4680"/>
        <w:gridCol w:w="4680"/>
      </w:tblGrid>
      <w:tr>
        <w:tc>
          <w:tcPr>
            <w:tcW w:type="dxa" w:w="2448"/>
            <w:vAlign w:val="center"/>
            <w:shd w:val="clear" w:color="auto" w:fill="0F2233"/>
          </w:tcPr>
          <w:p>
            <w:pPr>
              <w:spacing w:before="40" w:after="40"/>
            </w:pPr>
            <w:r/>
            <w:r>
              <w:rPr>
                <w:b/>
                <w:color w:val="FFFFFF"/>
                <w:sz w:val="19"/>
              </w:rPr>
              <w:t>Opcion</w:t>
            </w:r>
          </w:p>
        </w:tc>
        <w:tc>
          <w:tcPr>
            <w:tcW w:type="dxa" w:w="6768"/>
            <w:vAlign w:val="center"/>
            <w:shd w:val="clear" w:color="auto" w:fill="0F2233"/>
          </w:tcPr>
          <w:p>
            <w:pPr>
              <w:spacing w:before="40" w:after="40"/>
            </w:pPr>
            <w:r/>
            <w:r>
              <w:rPr>
                <w:b/>
                <w:color w:val="FFFFFF"/>
                <w:sz w:val="19"/>
              </w:rPr>
              <w:t>Pantalla a la que conduce</w:t>
            </w:r>
          </w:p>
        </w:tc>
      </w:tr>
      <w:tr>
        <w:tc>
          <w:tcPr>
            <w:tcW w:type="dxa" w:w="2448"/>
            <w:vAlign w:val="center"/>
          </w:tcPr>
          <w:p>
            <w:pPr>
              <w:spacing w:before="40" w:after="40"/>
            </w:pPr>
            <w:r/>
            <w:r>
              <w:rPr>
                <w:sz w:val="19"/>
              </w:rPr>
              <w:t>Inicio</w:t>
            </w:r>
          </w:p>
        </w:tc>
        <w:tc>
          <w:tcPr>
            <w:tcW w:type="dxa" w:w="6768"/>
            <w:vAlign w:val="center"/>
          </w:tcPr>
          <w:p>
            <w:pPr>
              <w:spacing w:before="40" w:after="40"/>
            </w:pPr>
            <w:r/>
            <w:r>
              <w:rPr>
                <w:sz w:val="19"/>
              </w:rPr>
              <w:t>Panel de resumen con los indicadores generales del taller y los proximos servicios pendientes.</w:t>
            </w:r>
          </w:p>
        </w:tc>
      </w:tr>
      <w:tr>
        <w:tc>
          <w:tcPr>
            <w:tcW w:type="dxa" w:w="2448"/>
            <w:vAlign w:val="center"/>
            <w:shd w:val="clear" w:color="auto" w:fill="F7F9FB"/>
          </w:tcPr>
          <w:p>
            <w:pPr>
              <w:spacing w:before="40" w:after="40"/>
            </w:pPr>
            <w:r/>
            <w:r>
              <w:rPr>
                <w:sz w:val="19"/>
              </w:rPr>
              <w:t>Clientes</w:t>
            </w:r>
          </w:p>
        </w:tc>
        <w:tc>
          <w:tcPr>
            <w:tcW w:type="dxa" w:w="6768"/>
            <w:vAlign w:val="center"/>
            <w:shd w:val="clear" w:color="auto" w:fill="F7F9FB"/>
          </w:tcPr>
          <w:p>
            <w:pPr>
              <w:spacing w:before="40" w:after="40"/>
            </w:pPr>
            <w:r/>
            <w:r>
              <w:rPr>
                <w:sz w:val="19"/>
              </w:rPr>
              <w:t>Listado completo de clientes y solicitudes, con las acciones de gestion sobre cada una.</w:t>
            </w:r>
          </w:p>
        </w:tc>
      </w:tr>
      <w:tr>
        <w:tc>
          <w:tcPr>
            <w:tcW w:type="dxa" w:w="2448"/>
            <w:vAlign w:val="center"/>
          </w:tcPr>
          <w:p>
            <w:pPr>
              <w:spacing w:before="40" w:after="40"/>
            </w:pPr>
            <w:r/>
            <w:r>
              <w:rPr>
                <w:sz w:val="19"/>
              </w:rPr>
              <w:t>Inventario / Piezas</w:t>
            </w:r>
          </w:p>
        </w:tc>
        <w:tc>
          <w:tcPr>
            <w:tcW w:type="dxa" w:w="6768"/>
            <w:vAlign w:val="center"/>
          </w:tcPr>
          <w:p>
            <w:pPr>
              <w:spacing w:before="40" w:after="40"/>
            </w:pPr>
            <w:r/>
            <w:r>
              <w:rPr>
                <w:sz w:val="19"/>
              </w:rPr>
              <w:t>Catalogo de piezas con precios y existencias.</w:t>
            </w:r>
          </w:p>
        </w:tc>
      </w:tr>
      <w:tr>
        <w:tc>
          <w:tcPr>
            <w:tcW w:type="dxa" w:w="2448"/>
            <w:vAlign w:val="center"/>
            <w:shd w:val="clear" w:color="auto" w:fill="F7F9FB"/>
          </w:tcPr>
          <w:p>
            <w:pPr>
              <w:spacing w:before="40" w:after="40"/>
            </w:pPr>
            <w:r/>
            <w:r>
              <w:rPr>
                <w:sz w:val="19"/>
              </w:rPr>
              <w:t>Reportes</w:t>
            </w:r>
          </w:p>
        </w:tc>
        <w:tc>
          <w:tcPr>
            <w:tcW w:type="dxa" w:w="6768"/>
            <w:vAlign w:val="center"/>
            <w:shd w:val="clear" w:color="auto" w:fill="F7F9FB"/>
          </w:tcPr>
          <w:p>
            <w:pPr>
              <w:spacing w:before="40" w:after="40"/>
            </w:pPr>
            <w:r/>
            <w:r>
              <w:rPr>
                <w:sz w:val="19"/>
              </w:rPr>
              <w:t>Estadisticas de ventas, piezas mas vendidas y alertas de stock bajo.</w:t>
            </w:r>
          </w:p>
        </w:tc>
      </w:tr>
    </w:tbl>
    <w:p>
      <w:pPr>
        <w:spacing w:after="40" w:before="0"/>
      </w:pPr>
    </w:p>
    <w:p>
      <w:pPr>
        <w:spacing w:after="120" w:before="0"/>
      </w:pPr>
      <w:r>
        <w:rPr>
          <w:b w:val="0"/>
          <w:i w:val="0"/>
          <w:color w:val="202A33"/>
          <w:sz w:val="21"/>
        </w:rPr>
        <w:t>En la parte inferior el menu identifica al usuario conectado como Administrador e incluye el boton Cerrar sesion, que finaliza la sesion y devuelve el sistema a la pantalla del cliente.</w:t>
      </w:r>
    </w:p>
    <w:p>
      <w:r>
        <w:br w:type="page"/>
      </w:r>
    </w:p>
    <w:p>
      <w:pPr>
        <w:pStyle w:val="Heading2"/>
      </w:pPr>
      <w:r>
        <w:t>3.2 Inicio: panel de resumen</w:t>
      </w:r>
    </w:p>
    <w:p>
      <w:pPr>
        <w:spacing w:after="120" w:before="0"/>
      </w:pPr>
      <w:r>
        <w:rPr>
          <w:b w:val="0"/>
          <w:i w:val="0"/>
          <w:color w:val="202A33"/>
          <w:sz w:val="21"/>
        </w:rPr>
        <w:t>Es la pantalla de bienvenida del administrador. Presenta el estado general del taller en un solo vistazo mediante cuatro indicadores y una tabla de servicios proximos.</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Figura 2 ]</w:t>
            </w:r>
          </w:p>
          <w:p>
            <w:pPr>
              <w:jc w:val="center"/>
            </w:pPr>
            <w:r>
              <w:rPr>
                <w:i/>
                <w:color w:val="5A6A78"/>
                <w:sz w:val="19"/>
              </w:rPr>
              <w:t>Panel de Inicio del modulo Administrador</w:t>
            </w:r>
          </w:p>
        </w:tc>
      </w:tr>
    </w:tbl>
    <w:p>
      <w:pPr>
        <w:spacing w:before="80" w:after="240"/>
        <w:jc w:val="center"/>
      </w:pPr>
      <w:r>
        <w:rPr>
          <w:b/>
          <w:color w:val="0F2233"/>
          <w:sz w:val="18"/>
        </w:rPr>
        <w:t xml:space="preserve">Figura 2. </w:t>
      </w:r>
      <w:r>
        <w:rPr>
          <w:i/>
          <w:color w:val="5A6A78"/>
          <w:sz w:val="18"/>
        </w:rPr>
        <w:t>Panel de Inicio del modulo Administrador</w:t>
      </w:r>
    </w:p>
    <w:p>
      <w:pPr>
        <w:pStyle w:val="Heading3"/>
      </w:pPr>
      <w:r>
        <w:t>3.2.1 Indicadores generales</w:t>
      </w:r>
    </w:p>
    <w:p>
      <w:pPr>
        <w:spacing w:after="120" w:before="0"/>
      </w:pPr>
      <w:r>
        <w:rPr>
          <w:b w:val="0"/>
          <w:i w:val="0"/>
          <w:color w:val="202A33"/>
          <w:sz w:val="21"/>
        </w:rPr>
        <w:t>Las cuatro tarjetas superiores resumen la operacion. Cada una se distingue por el color de su franja lateral:</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vAlign w:val="center"/>
            <w:shd w:val="clear" w:color="auto" w:fill="0F2233"/>
          </w:tcPr>
          <w:p>
            <w:pPr>
              <w:spacing w:before="40" w:after="40"/>
            </w:pPr>
            <w:r/>
            <w:r>
              <w:rPr>
                <w:b/>
                <w:color w:val="FFFFFF"/>
                <w:sz w:val="19"/>
              </w:rPr>
              <w:t>Indicador</w:t>
            </w:r>
          </w:p>
        </w:tc>
        <w:tc>
          <w:tcPr>
            <w:tcW w:type="dxa" w:w="5184"/>
            <w:vAlign w:val="center"/>
            <w:shd w:val="clear" w:color="auto" w:fill="0F2233"/>
          </w:tcPr>
          <w:p>
            <w:pPr>
              <w:spacing w:before="40" w:after="40"/>
            </w:pPr>
            <w:r/>
            <w:r>
              <w:rPr>
                <w:b/>
                <w:color w:val="FFFFFF"/>
                <w:sz w:val="19"/>
              </w:rPr>
              <w:t>Significado</w:t>
            </w:r>
          </w:p>
        </w:tc>
        <w:tc>
          <w:tcPr>
            <w:tcW w:type="dxa" w:w="1872"/>
            <w:vAlign w:val="center"/>
            <w:shd w:val="clear" w:color="auto" w:fill="0F2233"/>
          </w:tcPr>
          <w:p>
            <w:pPr>
              <w:spacing w:before="40" w:after="40"/>
            </w:pPr>
            <w:r/>
            <w:r>
              <w:rPr>
                <w:b/>
                <w:color w:val="FFFFFF"/>
                <w:sz w:val="19"/>
              </w:rPr>
              <w:t>Ejemplo</w:t>
            </w:r>
          </w:p>
        </w:tc>
      </w:tr>
      <w:tr>
        <w:tc>
          <w:tcPr>
            <w:tcW w:type="dxa" w:w="2160"/>
            <w:vAlign w:val="center"/>
          </w:tcPr>
          <w:p>
            <w:pPr>
              <w:spacing w:before="40" w:after="40"/>
            </w:pPr>
            <w:r/>
            <w:r>
              <w:rPr>
                <w:sz w:val="19"/>
              </w:rPr>
              <w:t>Clientes registrados</w:t>
            </w:r>
          </w:p>
        </w:tc>
        <w:tc>
          <w:tcPr>
            <w:tcW w:type="dxa" w:w="5184"/>
            <w:vAlign w:val="center"/>
          </w:tcPr>
          <w:p>
            <w:pPr>
              <w:spacing w:before="40" w:after="40"/>
            </w:pPr>
            <w:r/>
            <w:r>
              <w:rPr>
                <w:sz w:val="19"/>
              </w:rPr>
              <w:t>Numero total de clientes dados de alta en el sistema.</w:t>
            </w:r>
          </w:p>
        </w:tc>
        <w:tc>
          <w:tcPr>
            <w:tcW w:type="dxa" w:w="1872"/>
            <w:vAlign w:val="center"/>
          </w:tcPr>
          <w:p>
            <w:pPr>
              <w:spacing w:before="40" w:after="40"/>
            </w:pPr>
            <w:r/>
            <w:r>
              <w:rPr>
                <w:sz w:val="19"/>
              </w:rPr>
              <w:t>30</w:t>
            </w:r>
          </w:p>
        </w:tc>
      </w:tr>
      <w:tr>
        <w:tc>
          <w:tcPr>
            <w:tcW w:type="dxa" w:w="2160"/>
            <w:vAlign w:val="center"/>
            <w:shd w:val="clear" w:color="auto" w:fill="F7F9FB"/>
          </w:tcPr>
          <w:p>
            <w:pPr>
              <w:spacing w:before="40" w:after="40"/>
            </w:pPr>
            <w:r/>
            <w:r>
              <w:rPr>
                <w:sz w:val="19"/>
              </w:rPr>
              <w:t>Tipos de pieza</w:t>
            </w:r>
          </w:p>
        </w:tc>
        <w:tc>
          <w:tcPr>
            <w:tcW w:type="dxa" w:w="5184"/>
            <w:vAlign w:val="center"/>
            <w:shd w:val="clear" w:color="auto" w:fill="F7F9FB"/>
          </w:tcPr>
          <w:p>
            <w:pPr>
              <w:spacing w:before="40" w:after="40"/>
            </w:pPr>
            <w:r/>
            <w:r>
              <w:rPr>
                <w:sz w:val="19"/>
              </w:rPr>
              <w:t>Cantidad de piezas distintas del catalogo y, entre parentesis, la suma de todas las existencias.</w:t>
            </w:r>
          </w:p>
        </w:tc>
        <w:tc>
          <w:tcPr>
            <w:tcW w:type="dxa" w:w="1872"/>
            <w:vAlign w:val="center"/>
            <w:shd w:val="clear" w:color="auto" w:fill="F7F9FB"/>
          </w:tcPr>
          <w:p>
            <w:pPr>
              <w:spacing w:before="40" w:after="40"/>
            </w:pPr>
            <w:r/>
            <w:r>
              <w:rPr>
                <w:sz w:val="19"/>
              </w:rPr>
              <w:t>149 (3311 en stock)</w:t>
            </w:r>
          </w:p>
        </w:tc>
      </w:tr>
      <w:tr>
        <w:tc>
          <w:tcPr>
            <w:tcW w:type="dxa" w:w="2160"/>
            <w:vAlign w:val="center"/>
          </w:tcPr>
          <w:p>
            <w:pPr>
              <w:spacing w:before="40" w:after="40"/>
            </w:pPr>
            <w:r/>
            <w:r>
              <w:rPr>
                <w:sz w:val="19"/>
              </w:rPr>
              <w:t>Ventas realizadas</w:t>
            </w:r>
          </w:p>
        </w:tc>
        <w:tc>
          <w:tcPr>
            <w:tcW w:type="dxa" w:w="5184"/>
            <w:vAlign w:val="center"/>
          </w:tcPr>
          <w:p>
            <w:pPr>
              <w:spacing w:before="40" w:after="40"/>
            </w:pPr>
            <w:r/>
            <w:r>
              <w:rPr>
                <w:sz w:val="19"/>
              </w:rPr>
              <w:t>Total de ventas registradas historicamente.</w:t>
            </w:r>
          </w:p>
        </w:tc>
        <w:tc>
          <w:tcPr>
            <w:tcW w:type="dxa" w:w="1872"/>
            <w:vAlign w:val="center"/>
          </w:tcPr>
          <w:p>
            <w:pPr>
              <w:spacing w:before="40" w:after="40"/>
            </w:pPr>
            <w:r/>
            <w:r>
              <w:rPr>
                <w:sz w:val="19"/>
              </w:rPr>
              <w:t>12</w:t>
            </w:r>
          </w:p>
        </w:tc>
      </w:tr>
      <w:tr>
        <w:tc>
          <w:tcPr>
            <w:tcW w:type="dxa" w:w="2160"/>
            <w:vAlign w:val="center"/>
            <w:shd w:val="clear" w:color="auto" w:fill="F7F9FB"/>
          </w:tcPr>
          <w:p>
            <w:pPr>
              <w:spacing w:before="40" w:after="40"/>
            </w:pPr>
            <w:r/>
            <w:r>
              <w:rPr>
                <w:sz w:val="19"/>
              </w:rPr>
              <w:t>Ingresos totales</w:t>
            </w:r>
          </w:p>
        </w:tc>
        <w:tc>
          <w:tcPr>
            <w:tcW w:type="dxa" w:w="5184"/>
            <w:vAlign w:val="center"/>
            <w:shd w:val="clear" w:color="auto" w:fill="F7F9FB"/>
          </w:tcPr>
          <w:p>
            <w:pPr>
              <w:spacing w:before="40" w:after="40"/>
            </w:pPr>
            <w:r/>
            <w:r>
              <w:rPr>
                <w:sz w:val="19"/>
              </w:rPr>
              <w:t>Suma del importe de todas las ventas registradas.</w:t>
            </w:r>
          </w:p>
        </w:tc>
        <w:tc>
          <w:tcPr>
            <w:tcW w:type="dxa" w:w="1872"/>
            <w:vAlign w:val="center"/>
            <w:shd w:val="clear" w:color="auto" w:fill="F7F9FB"/>
          </w:tcPr>
          <w:p>
            <w:pPr>
              <w:spacing w:before="40" w:after="40"/>
            </w:pPr>
            <w:r/>
            <w:r>
              <w:rPr>
                <w:sz w:val="19"/>
              </w:rPr>
              <w:t>$16,735.00</w:t>
            </w:r>
          </w:p>
        </w:tc>
      </w:tr>
    </w:tbl>
    <w:p>
      <w:pPr>
        <w:spacing w:after="40" w:before="0"/>
      </w:pPr>
    </w:p>
    <w:p>
      <w:pPr>
        <w:spacing w:after="120" w:before="0"/>
      </w:pPr>
      <w:r>
        <w:rPr>
          <w:b w:val="0"/>
          <w:i w:val="0"/>
          <w:color w:val="202A33"/>
          <w:sz w:val="21"/>
        </w:rPr>
        <w:t>La lectura conjunta de estas tarjetas permite evaluar el tamano de la cartera de clientes, la profundidad del inventario y el desempeno comercial acumulado.</w:t>
      </w:r>
    </w:p>
    <w:p>
      <w:pPr>
        <w:pStyle w:val="Heading3"/>
      </w:pPr>
      <w:r>
        <w:t>3.2.2 Proximos servicios (pendientes)</w:t>
      </w:r>
    </w:p>
    <w:p>
      <w:pPr>
        <w:spacing w:after="120" w:before="0"/>
      </w:pPr>
      <w:r>
        <w:rPr>
          <w:b w:val="0"/>
          <w:i w:val="0"/>
          <w:color w:val="202A33"/>
          <w:sz w:val="21"/>
        </w:rPr>
        <w:t>Debajo de los indicadores se muestra la tabla Proximos servicios, cuyo titulo incluye el numero de solicitudes pendientes de atender. Solo lista las solicitudes que aun no se han resuelto, ordenadas por fecha y hora, de manera que la primera fila corresponde al servicio mas inmediato. Sus columnas son:</w:t>
      </w:r>
    </w:p>
    <w:tbl>
      <w:tblPr>
        <w:tblStyle w:val="TableGrid"/>
        <w:tblW w:type="auto" w:w="0"/>
        <w:tblLayout w:type="fixed"/>
        <w:tblLook w:firstColumn="1" w:firstRow="1" w:lastColumn="0" w:lastRow="0" w:noHBand="0" w:noVBand="1" w:val="04A0"/>
      </w:tblPr>
      <w:tblGrid>
        <w:gridCol w:w="4680"/>
        <w:gridCol w:w="4680"/>
      </w:tblGrid>
      <w:tr>
        <w:tc>
          <w:tcPr>
            <w:tcW w:type="dxa" w:w="1584"/>
            <w:vAlign w:val="center"/>
            <w:shd w:val="clear" w:color="auto" w:fill="0F2233"/>
          </w:tcPr>
          <w:p>
            <w:pPr>
              <w:spacing w:before="40" w:after="40"/>
            </w:pPr>
            <w:r/>
            <w:r>
              <w:rPr>
                <w:b/>
                <w:color w:val="FFFFFF"/>
                <w:sz w:val="19"/>
              </w:rPr>
              <w:t>Columna</w:t>
            </w:r>
          </w:p>
        </w:tc>
        <w:tc>
          <w:tcPr>
            <w:tcW w:type="dxa" w:w="7632"/>
            <w:vAlign w:val="center"/>
            <w:shd w:val="clear" w:color="auto" w:fill="0F2233"/>
          </w:tcPr>
          <w:p>
            <w:pPr>
              <w:spacing w:before="40" w:after="40"/>
            </w:pPr>
            <w:r/>
            <w:r>
              <w:rPr>
                <w:b/>
                <w:color w:val="FFFFFF"/>
                <w:sz w:val="19"/>
              </w:rPr>
              <w:t>Contenido</w:t>
            </w:r>
          </w:p>
        </w:tc>
      </w:tr>
      <w:tr>
        <w:tc>
          <w:tcPr>
            <w:tcW w:type="dxa" w:w="1584"/>
            <w:vAlign w:val="center"/>
          </w:tcPr>
          <w:p>
            <w:pPr>
              <w:spacing w:before="40" w:after="40"/>
            </w:pPr>
            <w:r/>
            <w:r>
              <w:rPr>
                <w:sz w:val="19"/>
              </w:rPr>
              <w:t>ID</w:t>
            </w:r>
          </w:p>
        </w:tc>
        <w:tc>
          <w:tcPr>
            <w:tcW w:type="dxa" w:w="7632"/>
            <w:vAlign w:val="center"/>
          </w:tcPr>
          <w:p>
            <w:pPr>
              <w:spacing w:before="40" w:after="40"/>
            </w:pPr>
            <w:r/>
            <w:r>
              <w:rPr>
                <w:sz w:val="19"/>
              </w:rPr>
              <w:t>Numero de pedido de la solicitud, el mismo que recibio el cliente al enviarla.</w:t>
            </w:r>
          </w:p>
        </w:tc>
      </w:tr>
      <w:tr>
        <w:tc>
          <w:tcPr>
            <w:tcW w:type="dxa" w:w="1584"/>
            <w:vAlign w:val="center"/>
            <w:shd w:val="clear" w:color="auto" w:fill="F7F9FB"/>
          </w:tcPr>
          <w:p>
            <w:pPr>
              <w:spacing w:before="40" w:after="40"/>
            </w:pPr>
            <w:r/>
            <w:r>
              <w:rPr>
                <w:sz w:val="19"/>
              </w:rPr>
              <w:t>Cliente</w:t>
            </w:r>
          </w:p>
        </w:tc>
        <w:tc>
          <w:tcPr>
            <w:tcW w:type="dxa" w:w="7632"/>
            <w:vAlign w:val="center"/>
            <w:shd w:val="clear" w:color="auto" w:fill="F7F9FB"/>
          </w:tcPr>
          <w:p>
            <w:pPr>
              <w:spacing w:before="40" w:after="40"/>
            </w:pPr>
            <w:r/>
            <w:r>
              <w:rPr>
                <w:sz w:val="19"/>
              </w:rPr>
              <w:t>Nombre de la persona o negocio solicitante.</w:t>
            </w:r>
          </w:p>
        </w:tc>
      </w:tr>
      <w:tr>
        <w:tc>
          <w:tcPr>
            <w:tcW w:type="dxa" w:w="1584"/>
            <w:vAlign w:val="center"/>
          </w:tcPr>
          <w:p>
            <w:pPr>
              <w:spacing w:before="40" w:after="40"/>
            </w:pPr>
            <w:r/>
            <w:r>
              <w:rPr>
                <w:sz w:val="19"/>
              </w:rPr>
              <w:t>Telefono</w:t>
            </w:r>
          </w:p>
        </w:tc>
        <w:tc>
          <w:tcPr>
            <w:tcW w:type="dxa" w:w="7632"/>
            <w:vAlign w:val="center"/>
          </w:tcPr>
          <w:p>
            <w:pPr>
              <w:spacing w:before="40" w:after="40"/>
            </w:pPr>
            <w:r/>
            <w:r>
              <w:rPr>
                <w:sz w:val="19"/>
              </w:rPr>
              <w:t>Numero de contacto capturado en la solicitud.</w:t>
            </w:r>
          </w:p>
        </w:tc>
      </w:tr>
      <w:tr>
        <w:tc>
          <w:tcPr>
            <w:tcW w:type="dxa" w:w="1584"/>
            <w:vAlign w:val="center"/>
            <w:shd w:val="clear" w:color="auto" w:fill="F7F9FB"/>
          </w:tcPr>
          <w:p>
            <w:pPr>
              <w:spacing w:before="40" w:after="40"/>
            </w:pPr>
            <w:r/>
            <w:r>
              <w:rPr>
                <w:sz w:val="19"/>
              </w:rPr>
              <w:t>Direccion</w:t>
            </w:r>
          </w:p>
        </w:tc>
        <w:tc>
          <w:tcPr>
            <w:tcW w:type="dxa" w:w="7632"/>
            <w:vAlign w:val="center"/>
            <w:shd w:val="clear" w:color="auto" w:fill="F7F9FB"/>
          </w:tcPr>
          <w:p>
            <w:pPr>
              <w:spacing w:before="40" w:after="40"/>
            </w:pPr>
            <w:r/>
            <w:r>
              <w:rPr>
                <w:sz w:val="19"/>
              </w:rPr>
              <w:t>Domicilio donde debe prestarse el servicio.</w:t>
            </w:r>
          </w:p>
        </w:tc>
      </w:tr>
      <w:tr>
        <w:tc>
          <w:tcPr>
            <w:tcW w:type="dxa" w:w="1584"/>
            <w:vAlign w:val="center"/>
          </w:tcPr>
          <w:p>
            <w:pPr>
              <w:spacing w:before="40" w:after="40"/>
            </w:pPr>
            <w:r/>
            <w:r>
              <w:rPr>
                <w:sz w:val="19"/>
              </w:rPr>
              <w:t>Fecha</w:t>
            </w:r>
          </w:p>
        </w:tc>
        <w:tc>
          <w:tcPr>
            <w:tcW w:type="dxa" w:w="7632"/>
            <w:vAlign w:val="center"/>
          </w:tcPr>
          <w:p>
            <w:pPr>
              <w:spacing w:before="40" w:after="40"/>
            </w:pPr>
            <w:r/>
            <w:r>
              <w:rPr>
                <w:sz w:val="19"/>
              </w:rPr>
              <w:t>Dia programado o de registro del servicio.</w:t>
            </w:r>
          </w:p>
        </w:tc>
      </w:tr>
      <w:tr>
        <w:tc>
          <w:tcPr>
            <w:tcW w:type="dxa" w:w="1584"/>
            <w:vAlign w:val="center"/>
            <w:shd w:val="clear" w:color="auto" w:fill="F7F9FB"/>
          </w:tcPr>
          <w:p>
            <w:pPr>
              <w:spacing w:before="40" w:after="40"/>
            </w:pPr>
            <w:r/>
            <w:r>
              <w:rPr>
                <w:sz w:val="19"/>
              </w:rPr>
              <w:t>Hora</w:t>
            </w:r>
          </w:p>
        </w:tc>
        <w:tc>
          <w:tcPr>
            <w:tcW w:type="dxa" w:w="7632"/>
            <w:vAlign w:val="center"/>
            <w:shd w:val="clear" w:color="auto" w:fill="F7F9FB"/>
          </w:tcPr>
          <w:p>
            <w:pPr>
              <w:spacing w:before="40" w:after="40"/>
            </w:pPr>
            <w:r/>
            <w:r>
              <w:rPr>
                <w:sz w:val="19"/>
              </w:rPr>
              <w:t>Hora prevista de atencion.</w:t>
            </w:r>
          </w:p>
        </w:tc>
      </w:tr>
    </w:tbl>
    <w:p>
      <w:pPr>
        <w:spacing w:after="40" w:before="0"/>
      </w:pPr>
    </w:p>
    <w:p>
      <w:pPr>
        <w:spacing w:after="120" w:before="0"/>
      </w:pPr>
      <w:r>
        <w:rPr>
          <w:b w:val="0"/>
          <w:i w:val="0"/>
          <w:color w:val="202A33"/>
          <w:sz w:val="21"/>
        </w:rPr>
        <w:t>Esta tabla funciona como agenda de trabajo del dia: reune el dato de contacto y la ubicacion junto al horario, que es la informacion necesaria para organizar las visitas tecnicas.</w:t>
      </w:r>
    </w:p>
    <w:p>
      <w:r>
        <w:br w:type="page"/>
      </w:r>
    </w:p>
    <w:p>
      <w:pPr>
        <w:pStyle w:val="Heading2"/>
      </w:pPr>
      <w:r>
        <w:t>3.3 Clientes y solicitudes</w:t>
      </w:r>
    </w:p>
    <w:p>
      <w:pPr>
        <w:spacing w:after="120" w:before="0"/>
      </w:pPr>
      <w:r>
        <w:rPr>
          <w:b w:val="0"/>
          <w:i w:val="0"/>
          <w:color w:val="202A33"/>
          <w:sz w:val="21"/>
        </w:rPr>
        <w:t>Concentra la gestion completa de las solicitudes. A diferencia de la tabla de Inicio, aqui se listan todas las solicitudes sin importar su estado, e incorpora la barra de acciones que permite operar sobre ellas.</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Figura 3 ]</w:t>
            </w:r>
          </w:p>
          <w:p>
            <w:pPr>
              <w:jc w:val="center"/>
            </w:pPr>
            <w:r>
              <w:rPr>
                <w:i/>
                <w:color w:val="5A6A78"/>
                <w:sz w:val="19"/>
              </w:rPr>
              <w:t>Pantalla Clientes y solicitudes</w:t>
            </w:r>
          </w:p>
        </w:tc>
      </w:tr>
    </w:tbl>
    <w:p>
      <w:pPr>
        <w:spacing w:before="80" w:after="240"/>
        <w:jc w:val="center"/>
      </w:pPr>
      <w:r>
        <w:rPr>
          <w:b/>
          <w:color w:val="0F2233"/>
          <w:sz w:val="18"/>
        </w:rPr>
        <w:t xml:space="preserve">Figura 3. </w:t>
      </w:r>
      <w:r>
        <w:rPr>
          <w:i/>
          <w:color w:val="5A6A78"/>
          <w:sz w:val="18"/>
        </w:rPr>
        <w:t>Pantalla Clientes y solicitudes</w:t>
      </w:r>
    </w:p>
    <w:p>
      <w:pPr>
        <w:pStyle w:val="Heading3"/>
      </w:pPr>
      <w:r>
        <w:t>3.3.1 Columnas de la tabla</w:t>
      </w:r>
    </w:p>
    <w:tbl>
      <w:tblPr>
        <w:tblStyle w:val="TableGrid"/>
        <w:tblW w:type="auto" w:w="0"/>
        <w:tblLayout w:type="fixed"/>
        <w:tblLook w:firstColumn="1" w:firstRow="1" w:lastColumn="0" w:lastRow="0" w:noHBand="0" w:noVBand="1" w:val="04A0"/>
      </w:tblPr>
      <w:tblGrid>
        <w:gridCol w:w="4680"/>
        <w:gridCol w:w="4680"/>
      </w:tblGrid>
      <w:tr>
        <w:tc>
          <w:tcPr>
            <w:tcW w:type="dxa" w:w="1584"/>
            <w:vAlign w:val="center"/>
            <w:shd w:val="clear" w:color="auto" w:fill="0F2233"/>
          </w:tcPr>
          <w:p>
            <w:pPr>
              <w:spacing w:before="40" w:after="40"/>
            </w:pPr>
            <w:r/>
            <w:r>
              <w:rPr>
                <w:b/>
                <w:color w:val="FFFFFF"/>
                <w:sz w:val="19"/>
              </w:rPr>
              <w:t>Columna</w:t>
            </w:r>
          </w:p>
        </w:tc>
        <w:tc>
          <w:tcPr>
            <w:tcW w:type="dxa" w:w="7632"/>
            <w:vAlign w:val="center"/>
            <w:shd w:val="clear" w:color="auto" w:fill="0F2233"/>
          </w:tcPr>
          <w:p>
            <w:pPr>
              <w:spacing w:before="40" w:after="40"/>
            </w:pPr>
            <w:r/>
            <w:r>
              <w:rPr>
                <w:b/>
                <w:color w:val="FFFFFF"/>
                <w:sz w:val="19"/>
              </w:rPr>
              <w:t>Contenido</w:t>
            </w:r>
          </w:p>
        </w:tc>
      </w:tr>
      <w:tr>
        <w:tc>
          <w:tcPr>
            <w:tcW w:type="dxa" w:w="1584"/>
            <w:vAlign w:val="center"/>
          </w:tcPr>
          <w:p>
            <w:pPr>
              <w:spacing w:before="40" w:after="40"/>
            </w:pPr>
            <w:r/>
            <w:r>
              <w:rPr>
                <w:sz w:val="19"/>
              </w:rPr>
              <w:t>ID</w:t>
            </w:r>
          </w:p>
        </w:tc>
        <w:tc>
          <w:tcPr>
            <w:tcW w:type="dxa" w:w="7632"/>
            <w:vAlign w:val="center"/>
          </w:tcPr>
          <w:p>
            <w:pPr>
              <w:spacing w:before="40" w:after="40"/>
            </w:pPr>
            <w:r/>
            <w:r>
              <w:rPr>
                <w:sz w:val="19"/>
              </w:rPr>
              <w:t>Numero de pedido de la solicitud.</w:t>
            </w:r>
          </w:p>
        </w:tc>
      </w:tr>
      <w:tr>
        <w:tc>
          <w:tcPr>
            <w:tcW w:type="dxa" w:w="1584"/>
            <w:vAlign w:val="center"/>
            <w:shd w:val="clear" w:color="auto" w:fill="F7F9FB"/>
          </w:tcPr>
          <w:p>
            <w:pPr>
              <w:spacing w:before="40" w:after="40"/>
            </w:pPr>
            <w:r/>
            <w:r>
              <w:rPr>
                <w:sz w:val="19"/>
              </w:rPr>
              <w:t>Nombre</w:t>
            </w:r>
          </w:p>
        </w:tc>
        <w:tc>
          <w:tcPr>
            <w:tcW w:type="dxa" w:w="7632"/>
            <w:vAlign w:val="center"/>
            <w:shd w:val="clear" w:color="auto" w:fill="F7F9FB"/>
          </w:tcPr>
          <w:p>
            <w:pPr>
              <w:spacing w:before="40" w:after="40"/>
            </w:pPr>
            <w:r/>
            <w:r>
              <w:rPr>
                <w:sz w:val="19"/>
              </w:rPr>
              <w:t>Cliente solicitante.</w:t>
            </w:r>
          </w:p>
        </w:tc>
      </w:tr>
      <w:tr>
        <w:tc>
          <w:tcPr>
            <w:tcW w:type="dxa" w:w="1584"/>
            <w:vAlign w:val="center"/>
          </w:tcPr>
          <w:p>
            <w:pPr>
              <w:spacing w:before="40" w:after="40"/>
            </w:pPr>
            <w:r/>
            <w:r>
              <w:rPr>
                <w:sz w:val="19"/>
              </w:rPr>
              <w:t>Telefono</w:t>
            </w:r>
          </w:p>
        </w:tc>
        <w:tc>
          <w:tcPr>
            <w:tcW w:type="dxa" w:w="7632"/>
            <w:vAlign w:val="center"/>
          </w:tcPr>
          <w:p>
            <w:pPr>
              <w:spacing w:before="40" w:after="40"/>
            </w:pPr>
            <w:r/>
            <w:r>
              <w:rPr>
                <w:sz w:val="19"/>
              </w:rPr>
              <w:t>Numero de contacto.</w:t>
            </w:r>
          </w:p>
        </w:tc>
      </w:tr>
      <w:tr>
        <w:tc>
          <w:tcPr>
            <w:tcW w:type="dxa" w:w="1584"/>
            <w:vAlign w:val="center"/>
            <w:shd w:val="clear" w:color="auto" w:fill="F7F9FB"/>
          </w:tcPr>
          <w:p>
            <w:pPr>
              <w:spacing w:before="40" w:after="40"/>
            </w:pPr>
            <w:r/>
            <w:r>
              <w:rPr>
                <w:sz w:val="19"/>
              </w:rPr>
              <w:t>Direccion</w:t>
            </w:r>
          </w:p>
        </w:tc>
        <w:tc>
          <w:tcPr>
            <w:tcW w:type="dxa" w:w="7632"/>
            <w:vAlign w:val="center"/>
            <w:shd w:val="clear" w:color="auto" w:fill="F7F9FB"/>
          </w:tcPr>
          <w:p>
            <w:pPr>
              <w:spacing w:before="40" w:after="40"/>
            </w:pPr>
            <w:r/>
            <w:r>
              <w:rPr>
                <w:sz w:val="19"/>
              </w:rPr>
              <w:t>Domicilio del servicio.</w:t>
            </w:r>
          </w:p>
        </w:tc>
      </w:tr>
      <w:tr>
        <w:tc>
          <w:tcPr>
            <w:tcW w:type="dxa" w:w="1584"/>
            <w:vAlign w:val="center"/>
          </w:tcPr>
          <w:p>
            <w:pPr>
              <w:spacing w:before="40" w:after="40"/>
            </w:pPr>
            <w:r/>
            <w:r>
              <w:rPr>
                <w:sz w:val="19"/>
              </w:rPr>
              <w:t>Estado</w:t>
            </w:r>
          </w:p>
        </w:tc>
        <w:tc>
          <w:tcPr>
            <w:tcW w:type="dxa" w:w="7632"/>
            <w:vAlign w:val="center"/>
          </w:tcPr>
          <w:p>
            <w:pPr>
              <w:spacing w:before="40" w:after="40"/>
            </w:pPr>
            <w:r/>
            <w:r>
              <w:rPr>
                <w:sz w:val="19"/>
              </w:rPr>
              <w:t>Etapa en la que se encuentra la solicitud: PENDIENTE, EN PROCESO o ATENDIDA.</w:t>
            </w:r>
          </w:p>
        </w:tc>
      </w:tr>
      <w:tr>
        <w:tc>
          <w:tcPr>
            <w:tcW w:type="dxa" w:w="1584"/>
            <w:vAlign w:val="center"/>
            <w:shd w:val="clear" w:color="auto" w:fill="F7F9FB"/>
          </w:tcPr>
          <w:p>
            <w:pPr>
              <w:spacing w:before="40" w:after="40"/>
            </w:pPr>
            <w:r/>
            <w:r>
              <w:rPr>
                <w:sz w:val="19"/>
              </w:rPr>
              <w:t>Fecha</w:t>
            </w:r>
          </w:p>
        </w:tc>
        <w:tc>
          <w:tcPr>
            <w:tcW w:type="dxa" w:w="7632"/>
            <w:vAlign w:val="center"/>
            <w:shd w:val="clear" w:color="auto" w:fill="F7F9FB"/>
          </w:tcPr>
          <w:p>
            <w:pPr>
              <w:spacing w:before="40" w:after="40"/>
            </w:pPr>
            <w:r/>
            <w:r>
              <w:rPr>
                <w:sz w:val="19"/>
              </w:rPr>
              <w:t>Dia asociado a la solicitud.</w:t>
            </w:r>
          </w:p>
        </w:tc>
      </w:tr>
      <w:tr>
        <w:tc>
          <w:tcPr>
            <w:tcW w:type="dxa" w:w="1584"/>
            <w:vAlign w:val="center"/>
          </w:tcPr>
          <w:p>
            <w:pPr>
              <w:spacing w:before="40" w:after="40"/>
            </w:pPr>
            <w:r/>
            <w:r>
              <w:rPr>
                <w:sz w:val="19"/>
              </w:rPr>
              <w:t>Hora</w:t>
            </w:r>
          </w:p>
        </w:tc>
        <w:tc>
          <w:tcPr>
            <w:tcW w:type="dxa" w:w="7632"/>
            <w:vAlign w:val="center"/>
          </w:tcPr>
          <w:p>
            <w:pPr>
              <w:spacing w:before="40" w:after="40"/>
            </w:pPr>
            <w:r/>
            <w:r>
              <w:rPr>
                <w:sz w:val="19"/>
              </w:rPr>
              <w:t>Hora asociada a la solicitud.</w:t>
            </w:r>
          </w:p>
        </w:tc>
      </w:tr>
    </w:tbl>
    <w:p>
      <w:pPr>
        <w:spacing w:after="40" w:before="0"/>
      </w:pPr>
    </w:p>
    <w:p>
      <w:pPr>
        <w:spacing w:after="120" w:before="0"/>
      </w:pPr>
      <w:r>
        <w:rPr>
          <w:b w:val="0"/>
          <w:i w:val="0"/>
          <w:color w:val="202A33"/>
          <w:sz w:val="21"/>
        </w:rPr>
        <w:t>El listado se agrupa por estado, presentando primero las solicitudes PENDIENTE, despues las que estan EN PROCESO y al final las ATENDIDA. Asi el trabajo por hacer queda siempre en la parte superior de la pantalla.</w:t>
      </w:r>
    </w:p>
    <w:p>
      <w:pPr>
        <w:pStyle w:val="Heading3"/>
      </w:pPr>
      <w:r>
        <w:t>3.3.2 Estados de una solicitud</w:t>
      </w:r>
    </w:p>
    <w:p>
      <w:pPr>
        <w:spacing w:after="120" w:before="0"/>
      </w:pPr>
      <w:r>
        <w:rPr>
          <w:b w:val="0"/>
          <w:i w:val="0"/>
          <w:color w:val="202A33"/>
          <w:sz w:val="21"/>
        </w:rPr>
        <w:t>El estado describe el avance del servicio y es el eje del seguimiento:</w:t>
      </w:r>
    </w:p>
    <w:tbl>
      <w:tblPr>
        <w:tblStyle w:val="TableGrid"/>
        <w:tblW w:type="auto" w:w="0"/>
        <w:tblLayout w:type="fixed"/>
        <w:tblLook w:firstColumn="1" w:firstRow="1" w:lastColumn="0" w:lastRow="0" w:noHBand="0" w:noVBand="1" w:val="04A0"/>
      </w:tblPr>
      <w:tblGrid>
        <w:gridCol w:w="4680"/>
        <w:gridCol w:w="4680"/>
      </w:tblGrid>
      <w:tr>
        <w:tc>
          <w:tcPr>
            <w:tcW w:type="dxa" w:w="1872"/>
            <w:vAlign w:val="center"/>
            <w:shd w:val="clear" w:color="auto" w:fill="0F2233"/>
          </w:tcPr>
          <w:p>
            <w:pPr>
              <w:spacing w:before="40" w:after="40"/>
            </w:pPr>
            <w:r/>
            <w:r>
              <w:rPr>
                <w:b/>
                <w:color w:val="FFFFFF"/>
                <w:sz w:val="19"/>
              </w:rPr>
              <w:t>Estado</w:t>
            </w:r>
          </w:p>
        </w:tc>
        <w:tc>
          <w:tcPr>
            <w:tcW w:type="dxa" w:w="7344"/>
            <w:vAlign w:val="center"/>
            <w:shd w:val="clear" w:color="auto" w:fill="0F2233"/>
          </w:tcPr>
          <w:p>
            <w:pPr>
              <w:spacing w:before="40" w:after="40"/>
            </w:pPr>
            <w:r/>
            <w:r>
              <w:rPr>
                <w:b/>
                <w:color w:val="FFFFFF"/>
                <w:sz w:val="19"/>
              </w:rPr>
              <w:t>Significado</w:t>
            </w:r>
          </w:p>
        </w:tc>
      </w:tr>
      <w:tr>
        <w:tc>
          <w:tcPr>
            <w:tcW w:type="dxa" w:w="1872"/>
            <w:vAlign w:val="center"/>
          </w:tcPr>
          <w:p>
            <w:pPr>
              <w:spacing w:before="40" w:after="40"/>
            </w:pPr>
            <w:r/>
            <w:r>
              <w:rPr>
                <w:sz w:val="19"/>
              </w:rPr>
              <w:t>PENDIENTE</w:t>
            </w:r>
          </w:p>
        </w:tc>
        <w:tc>
          <w:tcPr>
            <w:tcW w:type="dxa" w:w="7344"/>
            <w:vAlign w:val="center"/>
          </w:tcPr>
          <w:p>
            <w:pPr>
              <w:spacing w:before="40" w:after="40"/>
            </w:pPr>
            <w:r/>
            <w:r>
              <w:rPr>
                <w:sz w:val="19"/>
              </w:rPr>
              <w:t>La solicitud fue recibida pero el taller aun no comienza a atenderla. Es el estado con el que nace toda solicitud enviada por un cliente.</w:t>
            </w:r>
          </w:p>
        </w:tc>
      </w:tr>
      <w:tr>
        <w:tc>
          <w:tcPr>
            <w:tcW w:type="dxa" w:w="1872"/>
            <w:vAlign w:val="center"/>
            <w:shd w:val="clear" w:color="auto" w:fill="F7F9FB"/>
          </w:tcPr>
          <w:p>
            <w:pPr>
              <w:spacing w:before="40" w:after="40"/>
            </w:pPr>
            <w:r/>
            <w:r>
              <w:rPr>
                <w:sz w:val="19"/>
              </w:rPr>
              <w:t>EN PROCESO</w:t>
            </w:r>
          </w:p>
        </w:tc>
        <w:tc>
          <w:tcPr>
            <w:tcW w:type="dxa" w:w="7344"/>
            <w:vAlign w:val="center"/>
            <w:shd w:val="clear" w:color="auto" w:fill="F7F9FB"/>
          </w:tcPr>
          <w:p>
            <w:pPr>
              <w:spacing w:before="40" w:after="40"/>
            </w:pPr>
            <w:r/>
            <w:r>
              <w:rPr>
                <w:sz w:val="19"/>
              </w:rPr>
              <w:t>El servicio ya se esta ejecutando: se asigno un tecnico, se diagnostico el equipo o se esta realizando la reparacion.</w:t>
            </w:r>
          </w:p>
        </w:tc>
      </w:tr>
      <w:tr>
        <w:tc>
          <w:tcPr>
            <w:tcW w:type="dxa" w:w="1872"/>
            <w:vAlign w:val="center"/>
          </w:tcPr>
          <w:p>
            <w:pPr>
              <w:spacing w:before="40" w:after="40"/>
            </w:pPr>
            <w:r/>
            <w:r>
              <w:rPr>
                <w:sz w:val="19"/>
              </w:rPr>
              <w:t>ATENDIDA</w:t>
            </w:r>
          </w:p>
        </w:tc>
        <w:tc>
          <w:tcPr>
            <w:tcW w:type="dxa" w:w="7344"/>
            <w:vAlign w:val="center"/>
          </w:tcPr>
          <w:p>
            <w:pPr>
              <w:spacing w:before="40" w:after="40"/>
            </w:pPr>
            <w:r/>
            <w:r>
              <w:rPr>
                <w:sz w:val="19"/>
              </w:rPr>
              <w:t>El servicio concluyo. La solicitud se conserva en el historial pero ya no requiere accion.</w:t>
            </w:r>
          </w:p>
        </w:tc>
      </w:tr>
    </w:tbl>
    <w:p>
      <w:pPr>
        <w:spacing w:after="40" w:before="0"/>
      </w:pPr>
    </w:p>
    <w:p>
      <w:pPr>
        <w:pStyle w:val="Heading3"/>
      </w:pPr>
      <w:r>
        <w:t>3.3.3 Consultar el detalle de una solicitud</w:t>
      </w:r>
    </w:p>
    <w:p>
      <w:pPr>
        <w:spacing w:after="120" w:before="0"/>
      </w:pPr>
      <w:r>
        <w:rPr>
          <w:b w:val="0"/>
          <w:i w:val="0"/>
          <w:color w:val="202A33"/>
          <w:sz w:val="21"/>
        </w:rPr>
        <w:t>El texto guia bajo el titulo lo indica: al hacer doble clic sobre un cliente de la tabla se abre el detalle de su solicitud. Ahi puede consultarse la informacion completa del registro, incluido el motivo del servicio que el cliente describio al enviarlo, que por su extension no cabe en el listado.</w:t>
      </w:r>
    </w:p>
    <w:p>
      <w:pPr>
        <w:pStyle w:val="Heading3"/>
      </w:pPr>
      <w:r>
        <w:t>3.3.4 Barra de acciones</w:t>
      </w:r>
    </w:p>
    <w:p>
      <w:pPr>
        <w:spacing w:after="120" w:before="0"/>
      </w:pPr>
      <w:r>
        <w:rPr>
          <w:b w:val="0"/>
          <w:i w:val="0"/>
          <w:color w:val="202A33"/>
          <w:sz w:val="21"/>
        </w:rPr>
        <w:t>Los botones de la parte superior derecha operan sobre la solicitud previamente seleccionada en la tabla, con excepcion de Actualizar:</w:t>
      </w:r>
    </w:p>
    <w:tbl>
      <w:tblPr>
        <w:tblStyle w:val="TableGrid"/>
        <w:tblW w:type="auto" w:w="0"/>
        <w:tblLayout w:type="fixed"/>
        <w:tblLook w:firstColumn="1" w:firstRow="1" w:lastColumn="0" w:lastRow="0" w:noHBand="0" w:noVBand="1" w:val="04A0"/>
      </w:tblPr>
      <w:tblGrid>
        <w:gridCol w:w="4680"/>
        <w:gridCol w:w="4680"/>
      </w:tblGrid>
      <w:tr>
        <w:tc>
          <w:tcPr>
            <w:tcW w:type="dxa" w:w="1872"/>
            <w:vAlign w:val="center"/>
            <w:shd w:val="clear" w:color="auto" w:fill="0F2233"/>
          </w:tcPr>
          <w:p>
            <w:pPr>
              <w:spacing w:before="40" w:after="40"/>
            </w:pPr>
            <w:r/>
            <w:r>
              <w:rPr>
                <w:b/>
                <w:color w:val="FFFFFF"/>
                <w:sz w:val="19"/>
              </w:rPr>
              <w:t>Boton</w:t>
            </w:r>
          </w:p>
        </w:tc>
        <w:tc>
          <w:tcPr>
            <w:tcW w:type="dxa" w:w="7344"/>
            <w:vAlign w:val="center"/>
            <w:shd w:val="clear" w:color="auto" w:fill="0F2233"/>
          </w:tcPr>
          <w:p>
            <w:pPr>
              <w:spacing w:before="40" w:after="40"/>
            </w:pPr>
            <w:r/>
            <w:r>
              <w:rPr>
                <w:b/>
                <w:color w:val="FFFFFF"/>
                <w:sz w:val="19"/>
              </w:rPr>
              <w:t>Funcion</w:t>
            </w:r>
          </w:p>
        </w:tc>
      </w:tr>
      <w:tr>
        <w:tc>
          <w:tcPr>
            <w:tcW w:type="dxa" w:w="1872"/>
            <w:vAlign w:val="center"/>
          </w:tcPr>
          <w:p>
            <w:pPr>
              <w:spacing w:before="40" w:after="40"/>
            </w:pPr>
            <w:r/>
            <w:r>
              <w:rPr>
                <w:sz w:val="19"/>
              </w:rPr>
              <w:t>Cotizar</w:t>
            </w:r>
          </w:p>
        </w:tc>
        <w:tc>
          <w:tcPr>
            <w:tcW w:type="dxa" w:w="7344"/>
            <w:vAlign w:val="center"/>
          </w:tcPr>
          <w:p>
            <w:pPr>
              <w:spacing w:before="40" w:after="40"/>
            </w:pPr>
            <w:r/>
            <w:r>
              <w:rPr>
                <w:sz w:val="19"/>
              </w:rPr>
              <w:t>Genera la cotizacion del servicio de la solicitud seleccionada, incorporando las piezas del inventario que se requieran y su precio.</w:t>
            </w:r>
          </w:p>
        </w:tc>
      </w:tr>
      <w:tr>
        <w:tc>
          <w:tcPr>
            <w:tcW w:type="dxa" w:w="1872"/>
            <w:vAlign w:val="center"/>
            <w:shd w:val="clear" w:color="auto" w:fill="F7F9FB"/>
          </w:tcPr>
          <w:p>
            <w:pPr>
              <w:spacing w:before="40" w:after="40"/>
            </w:pPr>
            <w:r/>
            <w:r>
              <w:rPr>
                <w:sz w:val="19"/>
              </w:rPr>
              <w:t>Imprimir ticket</w:t>
            </w:r>
          </w:p>
        </w:tc>
        <w:tc>
          <w:tcPr>
            <w:tcW w:type="dxa" w:w="7344"/>
            <w:vAlign w:val="center"/>
            <w:shd w:val="clear" w:color="auto" w:fill="F7F9FB"/>
          </w:tcPr>
          <w:p>
            <w:pPr>
              <w:spacing w:before="40" w:after="40"/>
            </w:pPr>
            <w:r/>
            <w:r>
              <w:rPr>
                <w:sz w:val="19"/>
              </w:rPr>
              <w:t>Emite el comprobante del servicio con los datos del cliente y los conceptos cobrados, para entregarlo como constancia.</w:t>
            </w:r>
          </w:p>
        </w:tc>
      </w:tr>
      <w:tr>
        <w:tc>
          <w:tcPr>
            <w:tcW w:type="dxa" w:w="1872"/>
            <w:vAlign w:val="center"/>
          </w:tcPr>
          <w:p>
            <w:pPr>
              <w:spacing w:before="40" w:after="40"/>
            </w:pPr>
            <w:r/>
            <w:r>
              <w:rPr>
                <w:sz w:val="19"/>
              </w:rPr>
              <w:t>Cambiar estado</w:t>
            </w:r>
          </w:p>
        </w:tc>
        <w:tc>
          <w:tcPr>
            <w:tcW w:type="dxa" w:w="7344"/>
            <w:vAlign w:val="center"/>
          </w:tcPr>
          <w:p>
            <w:pPr>
              <w:spacing w:before="40" w:after="40"/>
            </w:pPr>
            <w:r/>
            <w:r>
              <w:rPr>
                <w:sz w:val="19"/>
              </w:rPr>
              <w:t>Hace avanzar la solicitud a la siguiente etapa, por ejemplo de PENDIENTE a EN PROCESO y despues a ATENDIDA.</w:t>
            </w:r>
          </w:p>
        </w:tc>
      </w:tr>
      <w:tr>
        <w:tc>
          <w:tcPr>
            <w:tcW w:type="dxa" w:w="1872"/>
            <w:vAlign w:val="center"/>
            <w:shd w:val="clear" w:color="auto" w:fill="F7F9FB"/>
          </w:tcPr>
          <w:p>
            <w:pPr>
              <w:spacing w:before="40" w:after="40"/>
            </w:pPr>
            <w:r/>
            <w:r>
              <w:rPr>
                <w:sz w:val="19"/>
              </w:rPr>
              <w:t>Eliminar</w:t>
            </w:r>
          </w:p>
        </w:tc>
        <w:tc>
          <w:tcPr>
            <w:tcW w:type="dxa" w:w="7344"/>
            <w:vAlign w:val="center"/>
            <w:shd w:val="clear" w:color="auto" w:fill="F7F9FB"/>
          </w:tcPr>
          <w:p>
            <w:pPr>
              <w:spacing w:before="40" w:after="40"/>
            </w:pPr>
            <w:r/>
            <w:r>
              <w:rPr>
                <w:sz w:val="19"/>
              </w:rPr>
              <w:t>Borra del sistema la solicitud seleccionada. Se usa para descartar registros duplicados o capturados por error.</w:t>
            </w:r>
          </w:p>
        </w:tc>
      </w:tr>
      <w:tr>
        <w:tc>
          <w:tcPr>
            <w:tcW w:type="dxa" w:w="1872"/>
            <w:vAlign w:val="center"/>
          </w:tcPr>
          <w:p>
            <w:pPr>
              <w:spacing w:before="40" w:after="40"/>
            </w:pPr>
            <w:r/>
            <w:r>
              <w:rPr>
                <w:sz w:val="19"/>
              </w:rPr>
              <w:t>Actualizar</w:t>
            </w:r>
          </w:p>
        </w:tc>
        <w:tc>
          <w:tcPr>
            <w:tcW w:type="dxa" w:w="7344"/>
            <w:vAlign w:val="center"/>
          </w:tcPr>
          <w:p>
            <w:pPr>
              <w:spacing w:before="40" w:after="40"/>
            </w:pPr>
            <w:r/>
            <w:r>
              <w:rPr>
                <w:sz w:val="19"/>
              </w:rPr>
              <w:t>Vuelve a leer la informacion y refresca la tabla para mostrar las solicitudes nuevas que hayan llegado desde el modulo Cliente.</w:t>
            </w:r>
          </w:p>
        </w:tc>
      </w:tr>
    </w:tbl>
    <w:p>
      <w:pPr>
        <w:spacing w:after="40" w:before="0"/>
      </w:pPr>
    </w:p>
    <w:tbl>
      <w:tblPr>
        <w:tblW w:type="auto" w:w="0"/>
        <w:tblLayout w:type="fixed"/>
        <w:tblLook w:firstColumn="1" w:firstRow="1" w:lastColumn="0" w:lastRow="0" w:noHBand="0" w:noVBand="1" w:val="04A0"/>
      </w:tblPr>
      <w:tblGrid>
        <w:gridCol w:w="9360"/>
      </w:tblGrid>
      <w:tr>
        <w:tc>
          <w:tcPr>
            <w:tcW w:type="dxa" w:w="9216"/>
            <w:shd w:val="clear" w:color="auto" w:fill="EEF2F6"/>
            <w:tcBorders>
              <w:top w:val="single" w:sz="6" w:color="1584D8"/>
              <w:left w:val="single" w:sz="6" w:color="1584D8"/>
              <w:bottom w:val="single" w:sz="6" w:color="1584D8"/>
              <w:right w:val="single" w:sz="6" w:color="1584D8"/>
            </w:tcBorders>
          </w:tcPr>
          <w:p>
            <w:pPr>
              <w:spacing w:before="40" w:after="40"/>
            </w:pPr>
            <w:r>
              <w:rPr>
                <w:b/>
                <w:color w:val="0F2233"/>
                <w:sz w:val="19"/>
              </w:rPr>
              <w:t xml:space="preserve">Nota: </w:t>
            </w:r>
            <w:r>
              <w:rPr>
                <w:color w:val="202A33"/>
                <w:sz w:val="19"/>
              </w:rPr>
              <w:t>Antes de pulsar Cotizar, Imprimir ticket, Cambiar estado o Eliminar es necesario seleccionar la fila del cliente correspondiente, ya que estas acciones se aplican al registro activo.</w:t>
            </w:r>
          </w:p>
        </w:tc>
      </w:tr>
    </w:tbl>
    <w:p>
      <w:pPr>
        <w:spacing w:after="120"/>
      </w:pPr>
    </w:p>
    <w:p>
      <w:r>
        <w:br w:type="page"/>
      </w:r>
    </w:p>
    <w:p>
      <w:pPr>
        <w:pStyle w:val="Heading2"/>
      </w:pPr>
      <w:r>
        <w:t>3.4 Inventario de piezas</w:t>
      </w:r>
    </w:p>
    <w:p>
      <w:pPr>
        <w:spacing w:after="120" w:before="0"/>
      </w:pPr>
      <w:r>
        <w:rPr>
          <w:b w:val="0"/>
          <w:i w:val="0"/>
          <w:color w:val="202A33"/>
          <w:sz w:val="21"/>
        </w:rPr>
        <w:t>Es el catalogo de refacciones y equipos del taller. Cumple dos funciones: sirve como lista de precios al momento de cotizar un servicio y como control de existencias para saber de que material se dispone.</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Figura 4 ]</w:t>
            </w:r>
          </w:p>
          <w:p>
            <w:pPr>
              <w:jc w:val="center"/>
            </w:pPr>
            <w:r>
              <w:rPr>
                <w:i/>
                <w:color w:val="5A6A78"/>
                <w:sz w:val="19"/>
              </w:rPr>
              <w:t>Pantalla Inventario de piezas</w:t>
            </w:r>
          </w:p>
        </w:tc>
      </w:tr>
    </w:tbl>
    <w:p>
      <w:pPr>
        <w:spacing w:before="80" w:after="240"/>
        <w:jc w:val="center"/>
      </w:pPr>
      <w:r>
        <w:rPr>
          <w:b/>
          <w:color w:val="0F2233"/>
          <w:sz w:val="18"/>
        </w:rPr>
        <w:t xml:space="preserve">Figura 4. </w:t>
      </w:r>
      <w:r>
        <w:rPr>
          <w:i/>
          <w:color w:val="5A6A78"/>
          <w:sz w:val="18"/>
        </w:rPr>
        <w:t>Pantalla Inventario de piezas</w:t>
      </w:r>
    </w:p>
    <w:p>
      <w:pPr>
        <w:pStyle w:val="Heading3"/>
      </w:pPr>
      <w:r>
        <w:t>3.4.1 Columnas del catalogo</w:t>
      </w:r>
    </w:p>
    <w:tbl>
      <w:tblPr>
        <w:tblStyle w:val="TableGrid"/>
        <w:tblW w:type="auto" w:w="0"/>
        <w:tblLayout w:type="fixed"/>
        <w:tblLook w:firstColumn="1" w:firstRow="1" w:lastColumn="0" w:lastRow="0" w:noHBand="0" w:noVBand="1" w:val="04A0"/>
      </w:tblPr>
      <w:tblGrid>
        <w:gridCol w:w="4680"/>
        <w:gridCol w:w="4680"/>
      </w:tblGrid>
      <w:tr>
        <w:tc>
          <w:tcPr>
            <w:tcW w:type="dxa" w:w="1728"/>
            <w:vAlign w:val="center"/>
            <w:shd w:val="clear" w:color="auto" w:fill="0F2233"/>
          </w:tcPr>
          <w:p>
            <w:pPr>
              <w:spacing w:before="40" w:after="40"/>
            </w:pPr>
            <w:r/>
            <w:r>
              <w:rPr>
                <w:b/>
                <w:color w:val="FFFFFF"/>
                <w:sz w:val="19"/>
              </w:rPr>
              <w:t>Columna</w:t>
            </w:r>
          </w:p>
        </w:tc>
        <w:tc>
          <w:tcPr>
            <w:tcW w:type="dxa" w:w="7488"/>
            <w:vAlign w:val="center"/>
            <w:shd w:val="clear" w:color="auto" w:fill="0F2233"/>
          </w:tcPr>
          <w:p>
            <w:pPr>
              <w:spacing w:before="40" w:after="40"/>
            </w:pPr>
            <w:r/>
            <w:r>
              <w:rPr>
                <w:b/>
                <w:color w:val="FFFFFF"/>
                <w:sz w:val="19"/>
              </w:rPr>
              <w:t>Contenido</w:t>
            </w:r>
          </w:p>
        </w:tc>
      </w:tr>
      <w:tr>
        <w:tc>
          <w:tcPr>
            <w:tcW w:type="dxa" w:w="1728"/>
            <w:vAlign w:val="center"/>
          </w:tcPr>
          <w:p>
            <w:pPr>
              <w:spacing w:before="40" w:after="40"/>
            </w:pPr>
            <w:r/>
            <w:r>
              <w:rPr>
                <w:sz w:val="19"/>
              </w:rPr>
              <w:t>Codigo</w:t>
            </w:r>
          </w:p>
        </w:tc>
        <w:tc>
          <w:tcPr>
            <w:tcW w:type="dxa" w:w="7488"/>
            <w:vAlign w:val="center"/>
          </w:tcPr>
          <w:p>
            <w:pPr>
              <w:spacing w:before="40" w:after="40"/>
            </w:pPr>
            <w:r/>
            <w:r>
              <w:rPr>
                <w:sz w:val="19"/>
              </w:rPr>
              <w:t>Clave corta que identifica la pieza de forma unica. Se forma con un prefijo por familia y un sufijo por variante, por ejemplo BOM-100 para una bomba centrifuga de 1 HP o ARR-TER para un arrancador termico.</w:t>
            </w:r>
          </w:p>
        </w:tc>
      </w:tr>
      <w:tr>
        <w:tc>
          <w:tcPr>
            <w:tcW w:type="dxa" w:w="1728"/>
            <w:vAlign w:val="center"/>
            <w:shd w:val="clear" w:color="auto" w:fill="F7F9FB"/>
          </w:tcPr>
          <w:p>
            <w:pPr>
              <w:spacing w:before="40" w:after="40"/>
            </w:pPr>
            <w:r/>
            <w:r>
              <w:rPr>
                <w:sz w:val="19"/>
              </w:rPr>
              <w:t>Nombre</w:t>
            </w:r>
          </w:p>
        </w:tc>
        <w:tc>
          <w:tcPr>
            <w:tcW w:type="dxa" w:w="7488"/>
            <w:vAlign w:val="center"/>
            <w:shd w:val="clear" w:color="auto" w:fill="F7F9FB"/>
          </w:tcPr>
          <w:p>
            <w:pPr>
              <w:spacing w:before="40" w:after="40"/>
            </w:pPr>
            <w:r/>
            <w:r>
              <w:rPr>
                <w:sz w:val="19"/>
              </w:rPr>
              <w:t>Denominacion comercial de la pieza, normalmente con su capacidad o potencia, como Bomba centrifuga 1.5 HP.</w:t>
            </w:r>
          </w:p>
        </w:tc>
      </w:tr>
      <w:tr>
        <w:tc>
          <w:tcPr>
            <w:tcW w:type="dxa" w:w="1728"/>
            <w:vAlign w:val="center"/>
          </w:tcPr>
          <w:p>
            <w:pPr>
              <w:spacing w:before="40" w:after="40"/>
            </w:pPr>
            <w:r/>
            <w:r>
              <w:rPr>
                <w:sz w:val="19"/>
              </w:rPr>
              <w:t>Descripcion</w:t>
            </w:r>
          </w:p>
        </w:tc>
        <w:tc>
          <w:tcPr>
            <w:tcW w:type="dxa" w:w="7488"/>
            <w:vAlign w:val="center"/>
          </w:tcPr>
          <w:p>
            <w:pPr>
              <w:spacing w:before="40" w:after="40"/>
            </w:pPr>
            <w:r/>
            <w:r>
              <w:rPr>
                <w:sz w:val="19"/>
              </w:rPr>
              <w:t>Detalle tecnico complementario que precisa material, uso o caracteristicas del componente.</w:t>
            </w:r>
          </w:p>
        </w:tc>
      </w:tr>
      <w:tr>
        <w:tc>
          <w:tcPr>
            <w:tcW w:type="dxa" w:w="1728"/>
            <w:vAlign w:val="center"/>
            <w:shd w:val="clear" w:color="auto" w:fill="F7F9FB"/>
          </w:tcPr>
          <w:p>
            <w:pPr>
              <w:spacing w:before="40" w:after="40"/>
            </w:pPr>
            <w:r/>
            <w:r>
              <w:rPr>
                <w:sz w:val="19"/>
              </w:rPr>
              <w:t>Precio</w:t>
            </w:r>
          </w:p>
        </w:tc>
        <w:tc>
          <w:tcPr>
            <w:tcW w:type="dxa" w:w="7488"/>
            <w:vAlign w:val="center"/>
            <w:shd w:val="clear" w:color="auto" w:fill="F7F9FB"/>
          </w:tcPr>
          <w:p>
            <w:pPr>
              <w:spacing w:before="40" w:after="40"/>
            </w:pPr>
            <w:r/>
            <w:r>
              <w:rPr>
                <w:sz w:val="19"/>
              </w:rPr>
              <w:t>Importe unitario de venta. Es el valor que se traslada a la cotizacion.</w:t>
            </w:r>
          </w:p>
        </w:tc>
      </w:tr>
      <w:tr>
        <w:tc>
          <w:tcPr>
            <w:tcW w:type="dxa" w:w="1728"/>
            <w:vAlign w:val="center"/>
          </w:tcPr>
          <w:p>
            <w:pPr>
              <w:spacing w:before="40" w:after="40"/>
            </w:pPr>
            <w:r/>
            <w:r>
              <w:rPr>
                <w:sz w:val="19"/>
              </w:rPr>
              <w:t>Stock</w:t>
            </w:r>
          </w:p>
        </w:tc>
        <w:tc>
          <w:tcPr>
            <w:tcW w:type="dxa" w:w="7488"/>
            <w:vAlign w:val="center"/>
          </w:tcPr>
          <w:p>
            <w:pPr>
              <w:spacing w:before="40" w:after="40"/>
            </w:pPr>
            <w:r/>
            <w:r>
              <w:rPr>
                <w:sz w:val="19"/>
              </w:rPr>
              <w:t>Unidades disponibles en el almacen.</w:t>
            </w:r>
          </w:p>
        </w:tc>
      </w:tr>
    </w:tbl>
    <w:p>
      <w:pPr>
        <w:spacing w:after="40" w:before="0"/>
      </w:pPr>
    </w:p>
    <w:p>
      <w:pPr>
        <w:spacing w:after="120" w:before="0"/>
      </w:pPr>
      <w:r>
        <w:rPr>
          <w:b w:val="0"/>
          <w:i w:val="0"/>
          <w:color w:val="202A33"/>
          <w:sz w:val="21"/>
        </w:rPr>
        <w:t>El catalogo se presenta ordenado por nombre, lo que agrupa de forma natural las piezas de una misma familia y facilita localizarlas al recorrer la lista. Ejemplos de registros: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584"/>
            <w:vAlign w:val="center"/>
            <w:shd w:val="clear" w:color="auto" w:fill="0F2233"/>
          </w:tcPr>
          <w:p>
            <w:pPr>
              <w:spacing w:before="40" w:after="40"/>
            </w:pPr>
            <w:r/>
            <w:r>
              <w:rPr>
                <w:b/>
                <w:color w:val="FFFFFF"/>
                <w:sz w:val="19"/>
              </w:rPr>
              <w:t>Codigo</w:t>
            </w:r>
          </w:p>
        </w:tc>
        <w:tc>
          <w:tcPr>
            <w:tcW w:type="dxa" w:w="4464"/>
            <w:vAlign w:val="center"/>
            <w:shd w:val="clear" w:color="auto" w:fill="0F2233"/>
          </w:tcPr>
          <w:p>
            <w:pPr>
              <w:spacing w:before="40" w:after="40"/>
            </w:pPr>
            <w:r/>
            <w:r>
              <w:rPr>
                <w:b/>
                <w:color w:val="FFFFFF"/>
                <w:sz w:val="19"/>
              </w:rPr>
              <w:t>Nombre</w:t>
            </w:r>
          </w:p>
        </w:tc>
        <w:tc>
          <w:tcPr>
            <w:tcW w:type="dxa" w:w="1728"/>
            <w:vAlign w:val="center"/>
            <w:shd w:val="clear" w:color="auto" w:fill="0F2233"/>
          </w:tcPr>
          <w:p>
            <w:pPr>
              <w:spacing w:before="40" w:after="40"/>
            </w:pPr>
            <w:r/>
            <w:r>
              <w:rPr>
                <w:b/>
                <w:color w:val="FFFFFF"/>
                <w:sz w:val="19"/>
              </w:rPr>
              <w:t>Precio</w:t>
            </w:r>
          </w:p>
        </w:tc>
        <w:tc>
          <w:tcPr>
            <w:tcW w:type="dxa" w:w="1440"/>
            <w:vAlign w:val="center"/>
            <w:shd w:val="clear" w:color="auto" w:fill="0F2233"/>
          </w:tcPr>
          <w:p>
            <w:pPr>
              <w:spacing w:before="40" w:after="40"/>
            </w:pPr>
            <w:r/>
            <w:r>
              <w:rPr>
                <w:b/>
                <w:color w:val="FFFFFF"/>
                <w:sz w:val="19"/>
              </w:rPr>
              <w:t>Stock</w:t>
            </w:r>
          </w:p>
        </w:tc>
      </w:tr>
      <w:tr>
        <w:tc>
          <w:tcPr>
            <w:tcW w:type="dxa" w:w="1584"/>
            <w:vAlign w:val="center"/>
          </w:tcPr>
          <w:p>
            <w:pPr>
              <w:spacing w:before="40" w:after="40"/>
            </w:pPr>
            <w:r/>
            <w:r>
              <w:rPr>
                <w:sz w:val="19"/>
              </w:rPr>
              <w:t>ABR-MAN</w:t>
            </w:r>
          </w:p>
        </w:tc>
        <w:tc>
          <w:tcPr>
            <w:tcW w:type="dxa" w:w="4464"/>
            <w:vAlign w:val="center"/>
          </w:tcPr>
          <w:p>
            <w:pPr>
              <w:spacing w:before="40" w:after="40"/>
            </w:pPr>
            <w:r/>
            <w:r>
              <w:rPr>
                <w:sz w:val="19"/>
              </w:rPr>
              <w:t>Abrazadera para manguera</w:t>
            </w:r>
          </w:p>
        </w:tc>
        <w:tc>
          <w:tcPr>
            <w:tcW w:type="dxa" w:w="1728"/>
            <w:vAlign w:val="center"/>
          </w:tcPr>
          <w:p>
            <w:pPr>
              <w:spacing w:before="40" w:after="40"/>
            </w:pPr>
            <w:r/>
            <w:r>
              <w:rPr>
                <w:sz w:val="19"/>
              </w:rPr>
              <w:t>$18.00</w:t>
            </w:r>
          </w:p>
        </w:tc>
        <w:tc>
          <w:tcPr>
            <w:tcW w:type="dxa" w:w="1440"/>
            <w:vAlign w:val="center"/>
          </w:tcPr>
          <w:p>
            <w:pPr>
              <w:spacing w:before="40" w:after="40"/>
            </w:pPr>
            <w:r/>
            <w:r>
              <w:rPr>
                <w:sz w:val="19"/>
              </w:rPr>
              <w:t>110</w:t>
            </w:r>
          </w:p>
        </w:tc>
      </w:tr>
      <w:tr>
        <w:tc>
          <w:tcPr>
            <w:tcW w:type="dxa" w:w="1584"/>
            <w:vAlign w:val="center"/>
            <w:shd w:val="clear" w:color="auto" w:fill="F7F9FB"/>
          </w:tcPr>
          <w:p>
            <w:pPr>
              <w:spacing w:before="40" w:after="40"/>
            </w:pPr>
            <w:r/>
            <w:r>
              <w:rPr>
                <w:sz w:val="19"/>
              </w:rPr>
              <w:t>ARR-TER</w:t>
            </w:r>
          </w:p>
        </w:tc>
        <w:tc>
          <w:tcPr>
            <w:tcW w:type="dxa" w:w="4464"/>
            <w:vAlign w:val="center"/>
            <w:shd w:val="clear" w:color="auto" w:fill="F7F9FB"/>
          </w:tcPr>
          <w:p>
            <w:pPr>
              <w:spacing w:before="40" w:after="40"/>
            </w:pPr>
            <w:r/>
            <w:r>
              <w:rPr>
                <w:sz w:val="19"/>
              </w:rPr>
              <w:t>Arrancador termico</w:t>
            </w:r>
          </w:p>
        </w:tc>
        <w:tc>
          <w:tcPr>
            <w:tcW w:type="dxa" w:w="1728"/>
            <w:vAlign w:val="center"/>
            <w:shd w:val="clear" w:color="auto" w:fill="F7F9FB"/>
          </w:tcPr>
          <w:p>
            <w:pPr>
              <w:spacing w:before="40" w:after="40"/>
            </w:pPr>
            <w:r/>
            <w:r>
              <w:rPr>
                <w:sz w:val="19"/>
              </w:rPr>
              <w:t>$540.00</w:t>
            </w:r>
          </w:p>
        </w:tc>
        <w:tc>
          <w:tcPr>
            <w:tcW w:type="dxa" w:w="1440"/>
            <w:vAlign w:val="center"/>
            <w:shd w:val="clear" w:color="auto" w:fill="F7F9FB"/>
          </w:tcPr>
          <w:p>
            <w:pPr>
              <w:spacing w:before="40" w:after="40"/>
            </w:pPr>
            <w:r/>
            <w:r>
              <w:rPr>
                <w:sz w:val="19"/>
              </w:rPr>
              <w:t>11</w:t>
            </w:r>
          </w:p>
        </w:tc>
      </w:tr>
      <w:tr>
        <w:tc>
          <w:tcPr>
            <w:tcW w:type="dxa" w:w="1584"/>
            <w:vAlign w:val="center"/>
          </w:tcPr>
          <w:p>
            <w:pPr>
              <w:spacing w:before="40" w:after="40"/>
            </w:pPr>
            <w:r/>
            <w:r>
              <w:rPr>
                <w:sz w:val="19"/>
              </w:rPr>
              <w:t>BAT-100</w:t>
            </w:r>
          </w:p>
        </w:tc>
        <w:tc>
          <w:tcPr>
            <w:tcW w:type="dxa" w:w="4464"/>
            <w:vAlign w:val="center"/>
          </w:tcPr>
          <w:p>
            <w:pPr>
              <w:spacing w:before="40" w:after="40"/>
            </w:pPr>
            <w:r/>
            <w:r>
              <w:rPr>
                <w:sz w:val="19"/>
              </w:rPr>
              <w:t>Bateria ciclo profundo</w:t>
            </w:r>
          </w:p>
        </w:tc>
        <w:tc>
          <w:tcPr>
            <w:tcW w:type="dxa" w:w="1728"/>
            <w:vAlign w:val="center"/>
          </w:tcPr>
          <w:p>
            <w:pPr>
              <w:spacing w:before="40" w:after="40"/>
            </w:pPr>
            <w:r/>
            <w:r>
              <w:rPr>
                <w:sz w:val="19"/>
              </w:rPr>
              <w:t>$4,300.00</w:t>
            </w:r>
          </w:p>
        </w:tc>
        <w:tc>
          <w:tcPr>
            <w:tcW w:type="dxa" w:w="1440"/>
            <w:vAlign w:val="center"/>
          </w:tcPr>
          <w:p>
            <w:pPr>
              <w:spacing w:before="40" w:after="40"/>
            </w:pPr>
            <w:r/>
            <w:r>
              <w:rPr>
                <w:sz w:val="19"/>
              </w:rPr>
              <w:t>5</w:t>
            </w:r>
          </w:p>
        </w:tc>
      </w:tr>
      <w:tr>
        <w:tc>
          <w:tcPr>
            <w:tcW w:type="dxa" w:w="1584"/>
            <w:vAlign w:val="center"/>
            <w:shd w:val="clear" w:color="auto" w:fill="F7F9FB"/>
          </w:tcPr>
          <w:p>
            <w:pPr>
              <w:spacing w:before="40" w:after="40"/>
            </w:pPr>
            <w:r/>
            <w:r>
              <w:rPr>
                <w:sz w:val="19"/>
              </w:rPr>
              <w:t>BOM-100</w:t>
            </w:r>
          </w:p>
        </w:tc>
        <w:tc>
          <w:tcPr>
            <w:tcW w:type="dxa" w:w="4464"/>
            <w:vAlign w:val="center"/>
            <w:shd w:val="clear" w:color="auto" w:fill="F7F9FB"/>
          </w:tcPr>
          <w:p>
            <w:pPr>
              <w:spacing w:before="40" w:after="40"/>
            </w:pPr>
            <w:r/>
            <w:r>
              <w:rPr>
                <w:sz w:val="19"/>
              </w:rPr>
              <w:t>Bomba centrifuga 1 HP</w:t>
            </w:r>
          </w:p>
        </w:tc>
        <w:tc>
          <w:tcPr>
            <w:tcW w:type="dxa" w:w="1728"/>
            <w:vAlign w:val="center"/>
            <w:shd w:val="clear" w:color="auto" w:fill="F7F9FB"/>
          </w:tcPr>
          <w:p>
            <w:pPr>
              <w:spacing w:before="40" w:after="40"/>
            </w:pPr>
            <w:r/>
            <w:r>
              <w:rPr>
                <w:sz w:val="19"/>
              </w:rPr>
              <w:t>$2,450.00</w:t>
            </w:r>
          </w:p>
        </w:tc>
        <w:tc>
          <w:tcPr>
            <w:tcW w:type="dxa" w:w="1440"/>
            <w:vAlign w:val="center"/>
            <w:shd w:val="clear" w:color="auto" w:fill="F7F9FB"/>
          </w:tcPr>
          <w:p>
            <w:pPr>
              <w:spacing w:before="40" w:after="40"/>
            </w:pPr>
            <w:r/>
            <w:r>
              <w:rPr>
                <w:sz w:val="19"/>
              </w:rPr>
              <w:t>4</w:t>
            </w:r>
          </w:p>
        </w:tc>
      </w:tr>
      <w:tr>
        <w:tc>
          <w:tcPr>
            <w:tcW w:type="dxa" w:w="1584"/>
            <w:vAlign w:val="center"/>
          </w:tcPr>
          <w:p>
            <w:pPr>
              <w:spacing w:before="40" w:after="40"/>
            </w:pPr>
            <w:r/>
            <w:r>
              <w:rPr>
                <w:sz w:val="19"/>
              </w:rPr>
              <w:t>BOM-SOL2</w:t>
            </w:r>
          </w:p>
        </w:tc>
        <w:tc>
          <w:tcPr>
            <w:tcW w:type="dxa" w:w="4464"/>
            <w:vAlign w:val="center"/>
          </w:tcPr>
          <w:p>
            <w:pPr>
              <w:spacing w:before="40" w:after="40"/>
            </w:pPr>
            <w:r/>
            <w:r>
              <w:rPr>
                <w:sz w:val="19"/>
              </w:rPr>
              <w:t>Bomba solar sumergible</w:t>
            </w:r>
          </w:p>
        </w:tc>
        <w:tc>
          <w:tcPr>
            <w:tcW w:type="dxa" w:w="1728"/>
            <w:vAlign w:val="center"/>
          </w:tcPr>
          <w:p>
            <w:pPr>
              <w:spacing w:before="40" w:after="40"/>
            </w:pPr>
            <w:r/>
            <w:r>
              <w:rPr>
                <w:sz w:val="19"/>
              </w:rPr>
              <w:t>$14,500.00</w:t>
            </w:r>
          </w:p>
        </w:tc>
        <w:tc>
          <w:tcPr>
            <w:tcW w:type="dxa" w:w="1440"/>
            <w:vAlign w:val="center"/>
          </w:tcPr>
          <w:p>
            <w:pPr>
              <w:spacing w:before="40" w:after="40"/>
            </w:pPr>
            <w:r/>
            <w:r>
              <w:rPr>
                <w:sz w:val="19"/>
              </w:rPr>
              <w:t>1</w:t>
            </w:r>
          </w:p>
        </w:tc>
      </w:tr>
    </w:tbl>
    <w:p>
      <w:pPr>
        <w:spacing w:after="40" w:before="0"/>
      </w:pPr>
    </w:p>
    <w:p>
      <w:pPr>
        <w:pStyle w:val="Heading3"/>
      </w:pPr>
      <w:r>
        <w:t>3.4.2 Acciones sobre el inventario</w:t>
      </w:r>
    </w:p>
    <w:tbl>
      <w:tblPr>
        <w:tblStyle w:val="TableGrid"/>
        <w:tblW w:type="auto" w:w="0"/>
        <w:tblLayout w:type="fixed"/>
        <w:tblLook w:firstColumn="1" w:firstRow="1" w:lastColumn="0" w:lastRow="0" w:noHBand="0" w:noVBand="1" w:val="04A0"/>
      </w:tblPr>
      <w:tblGrid>
        <w:gridCol w:w="4680"/>
        <w:gridCol w:w="4680"/>
      </w:tblGrid>
      <w:tr>
        <w:tc>
          <w:tcPr>
            <w:tcW w:type="dxa" w:w="1872"/>
            <w:vAlign w:val="center"/>
            <w:shd w:val="clear" w:color="auto" w:fill="0F2233"/>
          </w:tcPr>
          <w:p>
            <w:pPr>
              <w:spacing w:before="40" w:after="40"/>
            </w:pPr>
            <w:r/>
            <w:r>
              <w:rPr>
                <w:b/>
                <w:color w:val="FFFFFF"/>
                <w:sz w:val="19"/>
              </w:rPr>
              <w:t>Boton</w:t>
            </w:r>
          </w:p>
        </w:tc>
        <w:tc>
          <w:tcPr>
            <w:tcW w:type="dxa" w:w="7344"/>
            <w:vAlign w:val="center"/>
            <w:shd w:val="clear" w:color="auto" w:fill="0F2233"/>
          </w:tcPr>
          <w:p>
            <w:pPr>
              <w:spacing w:before="40" w:after="40"/>
            </w:pPr>
            <w:r/>
            <w:r>
              <w:rPr>
                <w:b/>
                <w:color w:val="FFFFFF"/>
                <w:sz w:val="19"/>
              </w:rPr>
              <w:t>Funcion</w:t>
            </w:r>
          </w:p>
        </w:tc>
      </w:tr>
      <w:tr>
        <w:tc>
          <w:tcPr>
            <w:tcW w:type="dxa" w:w="1872"/>
            <w:vAlign w:val="center"/>
          </w:tcPr>
          <w:p>
            <w:pPr>
              <w:spacing w:before="40" w:after="40"/>
            </w:pPr>
            <w:r/>
            <w:r>
              <w:rPr>
                <w:sz w:val="19"/>
              </w:rPr>
              <w:t>+ Agregar</w:t>
            </w:r>
          </w:p>
        </w:tc>
        <w:tc>
          <w:tcPr>
            <w:tcW w:type="dxa" w:w="7344"/>
            <w:vAlign w:val="center"/>
          </w:tcPr>
          <w:p>
            <w:pPr>
              <w:spacing w:before="40" w:after="40"/>
            </w:pPr>
            <w:r/>
            <w:r>
              <w:rPr>
                <w:sz w:val="19"/>
              </w:rPr>
              <w:t>Da de alta una pieza nueva en el catalogo. Requiere definir su codigo, nombre, descripcion, precio y existencia inicial.</w:t>
            </w:r>
          </w:p>
        </w:tc>
      </w:tr>
      <w:tr>
        <w:tc>
          <w:tcPr>
            <w:tcW w:type="dxa" w:w="1872"/>
            <w:vAlign w:val="center"/>
            <w:shd w:val="clear" w:color="auto" w:fill="F7F9FB"/>
          </w:tcPr>
          <w:p>
            <w:pPr>
              <w:spacing w:before="40" w:after="40"/>
            </w:pPr>
            <w:r/>
            <w:r>
              <w:rPr>
                <w:sz w:val="19"/>
              </w:rPr>
              <w:t>Editar</w:t>
            </w:r>
          </w:p>
        </w:tc>
        <w:tc>
          <w:tcPr>
            <w:tcW w:type="dxa" w:w="7344"/>
            <w:vAlign w:val="center"/>
            <w:shd w:val="clear" w:color="auto" w:fill="F7F9FB"/>
          </w:tcPr>
          <w:p>
            <w:pPr>
              <w:spacing w:before="40" w:after="40"/>
            </w:pPr>
            <w:r/>
            <w:r>
              <w:rPr>
                <w:sz w:val="19"/>
              </w:rPr>
              <w:t>Modifica los datos de la pieza seleccionada. Es la via para actualizar un precio o corregir la cantidad en stock.</w:t>
            </w:r>
          </w:p>
        </w:tc>
      </w:tr>
      <w:tr>
        <w:tc>
          <w:tcPr>
            <w:tcW w:type="dxa" w:w="1872"/>
            <w:vAlign w:val="center"/>
          </w:tcPr>
          <w:p>
            <w:pPr>
              <w:spacing w:before="40" w:after="40"/>
            </w:pPr>
            <w:r/>
            <w:r>
              <w:rPr>
                <w:sz w:val="19"/>
              </w:rPr>
              <w:t>Eliminar</w:t>
            </w:r>
          </w:p>
        </w:tc>
        <w:tc>
          <w:tcPr>
            <w:tcW w:type="dxa" w:w="7344"/>
            <w:vAlign w:val="center"/>
          </w:tcPr>
          <w:p>
            <w:pPr>
              <w:spacing w:before="40" w:after="40"/>
            </w:pPr>
            <w:r/>
            <w:r>
              <w:rPr>
                <w:sz w:val="19"/>
              </w:rPr>
              <w:t>Retira del catalogo la pieza seleccionada.</w:t>
            </w:r>
          </w:p>
        </w:tc>
      </w:tr>
    </w:tbl>
    <w:p>
      <w:pPr>
        <w:spacing w:after="40" w:before="0"/>
      </w:pPr>
    </w:p>
    <w:tbl>
      <w:tblPr>
        <w:tblW w:type="auto" w:w="0"/>
        <w:tblLayout w:type="fixed"/>
        <w:tblLook w:firstColumn="1" w:firstRow="1" w:lastColumn="0" w:lastRow="0" w:noHBand="0" w:noVBand="1" w:val="04A0"/>
      </w:tblPr>
      <w:tblGrid>
        <w:gridCol w:w="9360"/>
      </w:tblGrid>
      <w:tr>
        <w:tc>
          <w:tcPr>
            <w:tcW w:type="dxa" w:w="9216"/>
            <w:shd w:val="clear" w:color="auto" w:fill="EEF2F6"/>
            <w:tcBorders>
              <w:top w:val="single" w:sz="6" w:color="1584D8"/>
              <w:left w:val="single" w:sz="6" w:color="1584D8"/>
              <w:bottom w:val="single" w:sz="6" w:color="1584D8"/>
              <w:right w:val="single" w:sz="6" w:color="1584D8"/>
            </w:tcBorders>
          </w:tcPr>
          <w:p>
            <w:pPr>
              <w:spacing w:before="40" w:after="40"/>
            </w:pPr>
            <w:r>
              <w:rPr>
                <w:b/>
                <w:color w:val="0F2233"/>
                <w:sz w:val="19"/>
              </w:rPr>
              <w:t xml:space="preserve">Nota: </w:t>
            </w:r>
            <w:r>
              <w:rPr>
                <w:color w:val="202A33"/>
                <w:sz w:val="19"/>
              </w:rPr>
              <w:t>Mantener el stock y los precios al dia es lo que garantiza que las cotizaciones y los reportes reflejen la realidad del taller, ya que ambos se alimentan de este catalogo.</w:t>
            </w:r>
          </w:p>
        </w:tc>
      </w:tr>
    </w:tbl>
    <w:p>
      <w:pPr>
        <w:spacing w:after="120"/>
      </w:pPr>
    </w:p>
    <w:p>
      <w:r>
        <w:br w:type="page"/>
      </w:r>
    </w:p>
    <w:p>
      <w:pPr>
        <w:pStyle w:val="Heading2"/>
      </w:pPr>
      <w:r>
        <w:t>3.5 Reportes y estadisticas</w:t>
      </w:r>
    </w:p>
    <w:p>
      <w:pPr>
        <w:spacing w:after="120" w:before="0"/>
      </w:pPr>
      <w:r>
        <w:rPr>
          <w:b w:val="0"/>
          <w:i w:val="0"/>
          <w:color w:val="202A33"/>
          <w:sz w:val="21"/>
        </w:rPr>
        <w:t>Reune la informacion de analisis del taller. Combina cuatro indicadores de ventas con tres tablas que responden a preguntas concretas: que se vende mas, como evolucionan las ventas y que material esta por agotarse.</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Figura 5 ]</w:t>
            </w:r>
          </w:p>
          <w:p>
            <w:pPr>
              <w:jc w:val="center"/>
            </w:pPr>
            <w:r>
              <w:rPr>
                <w:i/>
                <w:color w:val="5A6A78"/>
                <w:sz w:val="19"/>
              </w:rPr>
              <w:t>Pantalla Reportes y estadisticas</w:t>
            </w:r>
          </w:p>
        </w:tc>
      </w:tr>
    </w:tbl>
    <w:p>
      <w:pPr>
        <w:spacing w:before="80" w:after="240"/>
        <w:jc w:val="center"/>
      </w:pPr>
      <w:r>
        <w:rPr>
          <w:b/>
          <w:color w:val="0F2233"/>
          <w:sz w:val="18"/>
        </w:rPr>
        <w:t xml:space="preserve">Figura 5. </w:t>
      </w:r>
      <w:r>
        <w:rPr>
          <w:i/>
          <w:color w:val="5A6A78"/>
          <w:sz w:val="18"/>
        </w:rPr>
        <w:t>Pantalla Reportes y estadisticas</w:t>
      </w:r>
    </w:p>
    <w:p>
      <w:pPr>
        <w:pStyle w:val="Heading3"/>
      </w:pPr>
      <w:r>
        <w:t>3.5.1 Indicadores de venta</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vAlign w:val="center"/>
            <w:shd w:val="clear" w:color="auto" w:fill="0F2233"/>
          </w:tcPr>
          <w:p>
            <w:pPr>
              <w:spacing w:before="40" w:after="40"/>
            </w:pPr>
            <w:r/>
            <w:r>
              <w:rPr>
                <w:b/>
                <w:color w:val="FFFFFF"/>
                <w:sz w:val="19"/>
              </w:rPr>
              <w:t>Indicador</w:t>
            </w:r>
          </w:p>
        </w:tc>
        <w:tc>
          <w:tcPr>
            <w:tcW w:type="dxa" w:w="5184"/>
            <w:vAlign w:val="center"/>
            <w:shd w:val="clear" w:color="auto" w:fill="0F2233"/>
          </w:tcPr>
          <w:p>
            <w:pPr>
              <w:spacing w:before="40" w:after="40"/>
            </w:pPr>
            <w:r/>
            <w:r>
              <w:rPr>
                <w:b/>
                <w:color w:val="FFFFFF"/>
                <w:sz w:val="19"/>
              </w:rPr>
              <w:t>Significado</w:t>
            </w:r>
          </w:p>
        </w:tc>
        <w:tc>
          <w:tcPr>
            <w:tcW w:type="dxa" w:w="1872"/>
            <w:vAlign w:val="center"/>
            <w:shd w:val="clear" w:color="auto" w:fill="0F2233"/>
          </w:tcPr>
          <w:p>
            <w:pPr>
              <w:spacing w:before="40" w:after="40"/>
            </w:pPr>
            <w:r/>
            <w:r>
              <w:rPr>
                <w:b/>
                <w:color w:val="FFFFFF"/>
                <w:sz w:val="19"/>
              </w:rPr>
              <w:t>Ejemplo</w:t>
            </w:r>
          </w:p>
        </w:tc>
      </w:tr>
      <w:tr>
        <w:tc>
          <w:tcPr>
            <w:tcW w:type="dxa" w:w="2160"/>
            <w:vAlign w:val="center"/>
          </w:tcPr>
          <w:p>
            <w:pPr>
              <w:spacing w:before="40" w:after="40"/>
            </w:pPr>
            <w:r/>
            <w:r>
              <w:rPr>
                <w:sz w:val="19"/>
              </w:rPr>
              <w:t>Ventas totales</w:t>
            </w:r>
          </w:p>
        </w:tc>
        <w:tc>
          <w:tcPr>
            <w:tcW w:type="dxa" w:w="5184"/>
            <w:vAlign w:val="center"/>
          </w:tcPr>
          <w:p>
            <w:pPr>
              <w:spacing w:before="40" w:after="40"/>
            </w:pPr>
            <w:r/>
            <w:r>
              <w:rPr>
                <w:sz w:val="19"/>
              </w:rPr>
              <w:t>Numero de ventas registradas desde el inicio de operacion.</w:t>
            </w:r>
          </w:p>
        </w:tc>
        <w:tc>
          <w:tcPr>
            <w:tcW w:type="dxa" w:w="1872"/>
            <w:vAlign w:val="center"/>
          </w:tcPr>
          <w:p>
            <w:pPr>
              <w:spacing w:before="40" w:after="40"/>
            </w:pPr>
            <w:r/>
            <w:r>
              <w:rPr>
                <w:sz w:val="19"/>
              </w:rPr>
              <w:t>12</w:t>
            </w:r>
          </w:p>
        </w:tc>
      </w:tr>
      <w:tr>
        <w:tc>
          <w:tcPr>
            <w:tcW w:type="dxa" w:w="2160"/>
            <w:vAlign w:val="center"/>
            <w:shd w:val="clear" w:color="auto" w:fill="F7F9FB"/>
          </w:tcPr>
          <w:p>
            <w:pPr>
              <w:spacing w:before="40" w:after="40"/>
            </w:pPr>
            <w:r/>
            <w:r>
              <w:rPr>
                <w:sz w:val="19"/>
              </w:rPr>
              <w:t>Ingresos totales</w:t>
            </w:r>
          </w:p>
        </w:tc>
        <w:tc>
          <w:tcPr>
            <w:tcW w:type="dxa" w:w="5184"/>
            <w:vAlign w:val="center"/>
            <w:shd w:val="clear" w:color="auto" w:fill="F7F9FB"/>
          </w:tcPr>
          <w:p>
            <w:pPr>
              <w:spacing w:before="40" w:after="40"/>
            </w:pPr>
            <w:r/>
            <w:r>
              <w:rPr>
                <w:sz w:val="19"/>
              </w:rPr>
              <w:t>Importe acumulado de todas esas ventas.</w:t>
            </w:r>
          </w:p>
        </w:tc>
        <w:tc>
          <w:tcPr>
            <w:tcW w:type="dxa" w:w="1872"/>
            <w:vAlign w:val="center"/>
            <w:shd w:val="clear" w:color="auto" w:fill="F7F9FB"/>
          </w:tcPr>
          <w:p>
            <w:pPr>
              <w:spacing w:before="40" w:after="40"/>
            </w:pPr>
            <w:r/>
            <w:r>
              <w:rPr>
                <w:sz w:val="19"/>
              </w:rPr>
              <w:t>$16,735.00</w:t>
            </w:r>
          </w:p>
        </w:tc>
      </w:tr>
      <w:tr>
        <w:tc>
          <w:tcPr>
            <w:tcW w:type="dxa" w:w="2160"/>
            <w:vAlign w:val="center"/>
          </w:tcPr>
          <w:p>
            <w:pPr>
              <w:spacing w:before="40" w:after="40"/>
            </w:pPr>
            <w:r/>
            <w:r>
              <w:rPr>
                <w:sz w:val="19"/>
              </w:rPr>
              <w:t>Ventas de la semana</w:t>
            </w:r>
          </w:p>
        </w:tc>
        <w:tc>
          <w:tcPr>
            <w:tcW w:type="dxa" w:w="5184"/>
            <w:vAlign w:val="center"/>
          </w:tcPr>
          <w:p>
            <w:pPr>
              <w:spacing w:before="40" w:after="40"/>
            </w:pPr>
            <w:r/>
            <w:r>
              <w:rPr>
                <w:sz w:val="19"/>
              </w:rPr>
              <w:t>Importe vendido en la semana en curso y, entre parentesis, el numero de operaciones.</w:t>
            </w:r>
          </w:p>
        </w:tc>
        <w:tc>
          <w:tcPr>
            <w:tcW w:type="dxa" w:w="1872"/>
            <w:vAlign w:val="center"/>
          </w:tcPr>
          <w:p>
            <w:pPr>
              <w:spacing w:before="40" w:after="40"/>
            </w:pPr>
            <w:r/>
            <w:r>
              <w:rPr>
                <w:sz w:val="19"/>
              </w:rPr>
              <w:t>$0.00 (0)</w:t>
            </w:r>
          </w:p>
        </w:tc>
      </w:tr>
      <w:tr>
        <w:tc>
          <w:tcPr>
            <w:tcW w:type="dxa" w:w="2160"/>
            <w:vAlign w:val="center"/>
            <w:shd w:val="clear" w:color="auto" w:fill="F7F9FB"/>
          </w:tcPr>
          <w:p>
            <w:pPr>
              <w:spacing w:before="40" w:after="40"/>
            </w:pPr>
            <w:r/>
            <w:r>
              <w:rPr>
                <w:sz w:val="19"/>
              </w:rPr>
              <w:t>Ventas del mes</w:t>
            </w:r>
          </w:p>
        </w:tc>
        <w:tc>
          <w:tcPr>
            <w:tcW w:type="dxa" w:w="5184"/>
            <w:vAlign w:val="center"/>
            <w:shd w:val="clear" w:color="auto" w:fill="F7F9FB"/>
          </w:tcPr>
          <w:p>
            <w:pPr>
              <w:spacing w:before="40" w:after="40"/>
            </w:pPr>
            <w:r/>
            <w:r>
              <w:rPr>
                <w:sz w:val="19"/>
              </w:rPr>
              <w:t>Importe vendido en el mes en curso y el numero de operaciones correspondiente.</w:t>
            </w:r>
          </w:p>
        </w:tc>
        <w:tc>
          <w:tcPr>
            <w:tcW w:type="dxa" w:w="1872"/>
            <w:vAlign w:val="center"/>
            <w:shd w:val="clear" w:color="auto" w:fill="F7F9FB"/>
          </w:tcPr>
          <w:p>
            <w:pPr>
              <w:spacing w:before="40" w:after="40"/>
            </w:pPr>
            <w:r/>
            <w:r>
              <w:rPr>
                <w:sz w:val="19"/>
              </w:rPr>
              <w:t>$10,785.00 (7)</w:t>
            </w:r>
          </w:p>
        </w:tc>
      </w:tr>
    </w:tbl>
    <w:p>
      <w:pPr>
        <w:spacing w:after="40" w:before="0"/>
      </w:pPr>
    </w:p>
    <w:p>
      <w:pPr>
        <w:spacing w:after="120" w:before="0"/>
      </w:pPr>
      <w:r>
        <w:rPr>
          <w:b w:val="0"/>
          <w:i w:val="0"/>
          <w:color w:val="202A33"/>
          <w:sz w:val="21"/>
        </w:rPr>
        <w:t>Los indicadores semanal y mensual permiten comparar el ritmo reciente con el acumulado. Un valor en cero en la semana, con ventas presentes en el mes, senala simplemente que en los ultimos dias no se ha registrado ninguna operacion.</w:t>
      </w:r>
    </w:p>
    <w:p>
      <w:pPr>
        <w:pStyle w:val="Heading3"/>
      </w:pPr>
      <w:r>
        <w:t>3.5.2 Piezas mas vendidas</w:t>
      </w:r>
    </w:p>
    <w:p>
      <w:pPr>
        <w:spacing w:after="120" w:before="0"/>
      </w:pPr>
      <w:r>
        <w:rPr>
          <w:b w:val="0"/>
          <w:i w:val="0"/>
          <w:color w:val="202A33"/>
          <w:sz w:val="21"/>
        </w:rPr>
        <w:t>Ordena las piezas segun su rotacion. Presenta el nombre de la Pieza, las Unidades vendidas y los Ingresos que ha generado cada una. Es la referencia para decidir que material conviene mantener siempre disponible.</w:t>
      </w:r>
    </w:p>
    <w:tbl>
      <w:tblPr>
        <w:tblStyle w:val="TableGrid"/>
        <w:tblW w:type="auto" w:w="0"/>
        <w:tblLayout w:type="fixed"/>
        <w:tblLook w:firstColumn="1" w:firstRow="1" w:lastColumn="0" w:lastRow="0" w:noHBand="0" w:noVBand="1" w:val="04A0"/>
      </w:tblPr>
      <w:tblGrid>
        <w:gridCol w:w="3120"/>
        <w:gridCol w:w="3120"/>
        <w:gridCol w:w="3120"/>
      </w:tblGrid>
      <w:tr>
        <w:tc>
          <w:tcPr>
            <w:tcW w:type="dxa" w:w="4320"/>
            <w:vAlign w:val="center"/>
            <w:shd w:val="clear" w:color="auto" w:fill="0F2233"/>
          </w:tcPr>
          <w:p>
            <w:pPr>
              <w:spacing w:before="40" w:after="40"/>
            </w:pPr>
            <w:r/>
            <w:r>
              <w:rPr>
                <w:b/>
                <w:color w:val="FFFFFF"/>
                <w:sz w:val="19"/>
              </w:rPr>
              <w:t>Pieza</w:t>
            </w:r>
          </w:p>
        </w:tc>
        <w:tc>
          <w:tcPr>
            <w:tcW w:type="dxa" w:w="2736"/>
            <w:vAlign w:val="center"/>
            <w:shd w:val="clear" w:color="auto" w:fill="0F2233"/>
          </w:tcPr>
          <w:p>
            <w:pPr>
              <w:spacing w:before="40" w:after="40"/>
            </w:pPr>
            <w:r/>
            <w:r>
              <w:rPr>
                <w:b/>
                <w:color w:val="FFFFFF"/>
                <w:sz w:val="19"/>
              </w:rPr>
              <w:t>Unidades vendidas</w:t>
            </w:r>
          </w:p>
        </w:tc>
        <w:tc>
          <w:tcPr>
            <w:tcW w:type="dxa" w:w="2160"/>
            <w:vAlign w:val="center"/>
            <w:shd w:val="clear" w:color="auto" w:fill="0F2233"/>
          </w:tcPr>
          <w:p>
            <w:pPr>
              <w:spacing w:before="40" w:after="40"/>
            </w:pPr>
            <w:r/>
            <w:r>
              <w:rPr>
                <w:b/>
                <w:color w:val="FFFFFF"/>
                <w:sz w:val="19"/>
              </w:rPr>
              <w:t>Ingresos</w:t>
            </w:r>
          </w:p>
        </w:tc>
      </w:tr>
      <w:tr>
        <w:tc>
          <w:tcPr>
            <w:tcW w:type="dxa" w:w="4320"/>
            <w:vAlign w:val="center"/>
          </w:tcPr>
          <w:p>
            <w:pPr>
              <w:spacing w:before="40" w:after="40"/>
            </w:pPr>
            <w:r/>
            <w:r>
              <w:rPr>
                <w:sz w:val="19"/>
              </w:rPr>
              <w:t>Impulsor 1/2 HP</w:t>
            </w:r>
          </w:p>
        </w:tc>
        <w:tc>
          <w:tcPr>
            <w:tcW w:type="dxa" w:w="2736"/>
            <w:vAlign w:val="center"/>
          </w:tcPr>
          <w:p>
            <w:pPr>
              <w:spacing w:before="40" w:after="40"/>
            </w:pPr>
            <w:r/>
            <w:r>
              <w:rPr>
                <w:sz w:val="19"/>
              </w:rPr>
              <w:t>2</w:t>
            </w:r>
          </w:p>
        </w:tc>
        <w:tc>
          <w:tcPr>
            <w:tcW w:type="dxa" w:w="2160"/>
            <w:vAlign w:val="center"/>
          </w:tcPr>
          <w:p>
            <w:pPr>
              <w:spacing w:before="40" w:after="40"/>
            </w:pPr>
            <w:r/>
            <w:r>
              <w:rPr>
                <w:sz w:val="19"/>
              </w:rPr>
              <w:t>$460.00</w:t>
            </w:r>
          </w:p>
        </w:tc>
      </w:tr>
      <w:tr>
        <w:tc>
          <w:tcPr>
            <w:tcW w:type="dxa" w:w="4320"/>
            <w:vAlign w:val="center"/>
            <w:shd w:val="clear" w:color="auto" w:fill="F7F9FB"/>
          </w:tcPr>
          <w:p>
            <w:pPr>
              <w:spacing w:before="40" w:after="40"/>
            </w:pPr>
            <w:r/>
            <w:r>
              <w:rPr>
                <w:sz w:val="19"/>
              </w:rPr>
              <w:t>Presostato automatico</w:t>
            </w:r>
          </w:p>
        </w:tc>
        <w:tc>
          <w:tcPr>
            <w:tcW w:type="dxa" w:w="2736"/>
            <w:vAlign w:val="center"/>
            <w:shd w:val="clear" w:color="auto" w:fill="F7F9FB"/>
          </w:tcPr>
          <w:p>
            <w:pPr>
              <w:spacing w:before="40" w:after="40"/>
            </w:pPr>
            <w:r/>
            <w:r>
              <w:rPr>
                <w:sz w:val="19"/>
              </w:rPr>
              <w:t>2</w:t>
            </w:r>
          </w:p>
        </w:tc>
        <w:tc>
          <w:tcPr>
            <w:tcW w:type="dxa" w:w="2160"/>
            <w:vAlign w:val="center"/>
            <w:shd w:val="clear" w:color="auto" w:fill="F7F9FB"/>
          </w:tcPr>
          <w:p>
            <w:pPr>
              <w:spacing w:before="40" w:after="40"/>
            </w:pPr>
            <w:r/>
            <w:r>
              <w:rPr>
                <w:sz w:val="19"/>
              </w:rPr>
              <w:t>$360.00</w:t>
            </w:r>
          </w:p>
        </w:tc>
      </w:tr>
      <w:tr>
        <w:tc>
          <w:tcPr>
            <w:tcW w:type="dxa" w:w="4320"/>
            <w:vAlign w:val="center"/>
          </w:tcPr>
          <w:p>
            <w:pPr>
              <w:spacing w:before="40" w:after="40"/>
            </w:pPr>
            <w:r/>
            <w:r>
              <w:rPr>
                <w:sz w:val="19"/>
              </w:rPr>
              <w:t>Cinta teflon</w:t>
            </w:r>
          </w:p>
        </w:tc>
        <w:tc>
          <w:tcPr>
            <w:tcW w:type="dxa" w:w="2736"/>
            <w:vAlign w:val="center"/>
          </w:tcPr>
          <w:p>
            <w:pPr>
              <w:spacing w:before="40" w:after="40"/>
            </w:pPr>
            <w:r/>
            <w:r>
              <w:rPr>
                <w:sz w:val="19"/>
              </w:rPr>
              <w:t>2</w:t>
            </w:r>
          </w:p>
        </w:tc>
        <w:tc>
          <w:tcPr>
            <w:tcW w:type="dxa" w:w="2160"/>
            <w:vAlign w:val="center"/>
          </w:tcPr>
          <w:p>
            <w:pPr>
              <w:spacing w:before="40" w:after="40"/>
            </w:pPr>
            <w:r/>
            <w:r>
              <w:rPr>
                <w:sz w:val="19"/>
              </w:rPr>
              <w:t>$30.00</w:t>
            </w:r>
          </w:p>
        </w:tc>
      </w:tr>
    </w:tbl>
    <w:p>
      <w:pPr>
        <w:spacing w:after="40" w:before="0"/>
      </w:pPr>
    </w:p>
    <w:p>
      <w:pPr>
        <w:spacing w:after="120" w:before="0"/>
      </w:pPr>
      <w:r>
        <w:rPr>
          <w:b w:val="0"/>
          <w:i w:val="0"/>
          <w:color w:val="202A33"/>
          <w:sz w:val="21"/>
        </w:rPr>
        <w:t>Comparar unidades contra ingresos distingue las piezas de alta rotacion y bajo importe de aquellas que, con pocas unidades, aportan mas dinero.</w:t>
      </w:r>
    </w:p>
    <w:p>
      <w:pPr>
        <w:pStyle w:val="Heading3"/>
      </w:pPr>
      <w:r>
        <w:t>3.5.3 Ventas por mes</w:t>
      </w:r>
    </w:p>
    <w:p>
      <w:pPr>
        <w:spacing w:after="120" w:before="0"/>
      </w:pPr>
      <w:r>
        <w:rPr>
          <w:b w:val="0"/>
          <w:i w:val="0"/>
          <w:color w:val="202A33"/>
          <w:sz w:val="21"/>
        </w:rPr>
        <w:t>Agrupa las ventas por periodo mensual, mostrando el Mes en formato ano-mes, el N. de ventas y el Total facturado. Permite observar la tendencia del negocio a lo largo del tiempo.</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vAlign w:val="center"/>
            <w:shd w:val="clear" w:color="auto" w:fill="0F2233"/>
          </w:tcPr>
          <w:p>
            <w:pPr>
              <w:spacing w:before="40" w:after="40"/>
            </w:pPr>
            <w:r/>
            <w:r>
              <w:rPr>
                <w:b/>
                <w:color w:val="FFFFFF"/>
                <w:sz w:val="19"/>
              </w:rPr>
              <w:t>Mes</w:t>
            </w:r>
          </w:p>
        </w:tc>
        <w:tc>
          <w:tcPr>
            <w:tcW w:type="dxa" w:w="3168"/>
            <w:vAlign w:val="center"/>
            <w:shd w:val="clear" w:color="auto" w:fill="0F2233"/>
          </w:tcPr>
          <w:p>
            <w:pPr>
              <w:spacing w:before="40" w:after="40"/>
            </w:pPr>
            <w:r/>
            <w:r>
              <w:rPr>
                <w:b/>
                <w:color w:val="FFFFFF"/>
                <w:sz w:val="19"/>
              </w:rPr>
              <w:t>N. de ventas</w:t>
            </w:r>
          </w:p>
        </w:tc>
        <w:tc>
          <w:tcPr>
            <w:tcW w:type="dxa" w:w="3168"/>
            <w:vAlign w:val="center"/>
            <w:shd w:val="clear" w:color="auto" w:fill="0F2233"/>
          </w:tcPr>
          <w:p>
            <w:pPr>
              <w:spacing w:before="40" w:after="40"/>
            </w:pPr>
            <w:r/>
            <w:r>
              <w:rPr>
                <w:b/>
                <w:color w:val="FFFFFF"/>
                <w:sz w:val="19"/>
              </w:rPr>
              <w:t>Total</w:t>
            </w:r>
          </w:p>
        </w:tc>
      </w:tr>
      <w:tr>
        <w:tc>
          <w:tcPr>
            <w:tcW w:type="dxa" w:w="2880"/>
            <w:vAlign w:val="center"/>
          </w:tcPr>
          <w:p>
            <w:pPr>
              <w:spacing w:before="40" w:after="40"/>
            </w:pPr>
            <w:r/>
            <w:r>
              <w:rPr>
                <w:sz w:val="19"/>
              </w:rPr>
              <w:t>2026-07</w:t>
            </w:r>
          </w:p>
        </w:tc>
        <w:tc>
          <w:tcPr>
            <w:tcW w:type="dxa" w:w="3168"/>
            <w:vAlign w:val="center"/>
          </w:tcPr>
          <w:p>
            <w:pPr>
              <w:spacing w:before="40" w:after="40"/>
            </w:pPr>
            <w:r/>
            <w:r>
              <w:rPr>
                <w:sz w:val="19"/>
              </w:rPr>
              <w:t>7</w:t>
            </w:r>
          </w:p>
        </w:tc>
        <w:tc>
          <w:tcPr>
            <w:tcW w:type="dxa" w:w="3168"/>
            <w:vAlign w:val="center"/>
          </w:tcPr>
          <w:p>
            <w:pPr>
              <w:spacing w:before="40" w:after="40"/>
            </w:pPr>
            <w:r/>
            <w:r>
              <w:rPr>
                <w:sz w:val="19"/>
              </w:rPr>
              <w:t>$10,785.00</w:t>
            </w:r>
          </w:p>
        </w:tc>
      </w:tr>
      <w:tr>
        <w:tc>
          <w:tcPr>
            <w:tcW w:type="dxa" w:w="2880"/>
            <w:vAlign w:val="center"/>
            <w:shd w:val="clear" w:color="auto" w:fill="F7F9FB"/>
          </w:tcPr>
          <w:p>
            <w:pPr>
              <w:spacing w:before="40" w:after="40"/>
            </w:pPr>
            <w:r/>
            <w:r>
              <w:rPr>
                <w:sz w:val="19"/>
              </w:rPr>
              <w:t>2026-06</w:t>
            </w:r>
          </w:p>
        </w:tc>
        <w:tc>
          <w:tcPr>
            <w:tcW w:type="dxa" w:w="3168"/>
            <w:vAlign w:val="center"/>
            <w:shd w:val="clear" w:color="auto" w:fill="F7F9FB"/>
          </w:tcPr>
          <w:p>
            <w:pPr>
              <w:spacing w:before="40" w:after="40"/>
            </w:pPr>
            <w:r/>
            <w:r>
              <w:rPr>
                <w:sz w:val="19"/>
              </w:rPr>
              <w:t>2</w:t>
            </w:r>
          </w:p>
        </w:tc>
        <w:tc>
          <w:tcPr>
            <w:tcW w:type="dxa" w:w="3168"/>
            <w:vAlign w:val="center"/>
            <w:shd w:val="clear" w:color="auto" w:fill="F7F9FB"/>
          </w:tcPr>
          <w:p>
            <w:pPr>
              <w:spacing w:before="40" w:after="40"/>
            </w:pPr>
            <w:r/>
            <w:r>
              <w:rPr>
                <w:sz w:val="19"/>
              </w:rPr>
              <w:t>$3,455.00</w:t>
            </w:r>
          </w:p>
        </w:tc>
      </w:tr>
    </w:tbl>
    <w:p>
      <w:pPr>
        <w:spacing w:after="40" w:before="0"/>
      </w:pPr>
    </w:p>
    <w:p>
      <w:pPr>
        <w:pStyle w:val="Heading3"/>
      </w:pPr>
      <w:r>
        <w:t>3.5.4 Piezas con stock bajo</w:t>
      </w:r>
    </w:p>
    <w:p>
      <w:pPr>
        <w:spacing w:after="120" w:before="0"/>
      </w:pPr>
      <w:r>
        <w:rPr>
          <w:b w:val="0"/>
          <w:i w:val="0"/>
          <w:color w:val="202A33"/>
          <w:sz w:val="21"/>
        </w:rPr>
        <w:t>Lista unicamente las piezas cuya existencia es igual o menor a 10 unidades, umbral indicado en el propio titulo de la seccion. Muestra el Codigo, la Pieza y el Stock restante. Funciona como alerta de reabastecimiento: las piezas que aparecen aqui son las que deben pedirse al proveedor antes de quedarse sin material.</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vAlign w:val="center"/>
            <w:shd w:val="clear" w:color="auto" w:fill="0F2233"/>
          </w:tcPr>
          <w:p>
            <w:pPr>
              <w:spacing w:before="40" w:after="40"/>
            </w:pPr>
            <w:r/>
            <w:r>
              <w:rPr>
                <w:b/>
                <w:color w:val="FFFFFF"/>
                <w:sz w:val="19"/>
              </w:rPr>
              <w:t>Codigo</w:t>
            </w:r>
          </w:p>
        </w:tc>
        <w:tc>
          <w:tcPr>
            <w:tcW w:type="dxa" w:w="4896"/>
            <w:vAlign w:val="center"/>
            <w:shd w:val="clear" w:color="auto" w:fill="0F2233"/>
          </w:tcPr>
          <w:p>
            <w:pPr>
              <w:spacing w:before="40" w:after="40"/>
            </w:pPr>
            <w:r/>
            <w:r>
              <w:rPr>
                <w:b/>
                <w:color w:val="FFFFFF"/>
                <w:sz w:val="19"/>
              </w:rPr>
              <w:t>Pieza</w:t>
            </w:r>
          </w:p>
        </w:tc>
        <w:tc>
          <w:tcPr>
            <w:tcW w:type="dxa" w:w="2160"/>
            <w:vAlign w:val="center"/>
            <w:shd w:val="clear" w:color="auto" w:fill="0F2233"/>
          </w:tcPr>
          <w:p>
            <w:pPr>
              <w:spacing w:before="40" w:after="40"/>
            </w:pPr>
            <w:r/>
            <w:r>
              <w:rPr>
                <w:b/>
                <w:color w:val="FFFFFF"/>
                <w:sz w:val="19"/>
              </w:rPr>
              <w:t>Stock</w:t>
            </w:r>
          </w:p>
        </w:tc>
      </w:tr>
      <w:tr>
        <w:tc>
          <w:tcPr>
            <w:tcW w:type="dxa" w:w="2160"/>
            <w:vAlign w:val="center"/>
          </w:tcPr>
          <w:p>
            <w:pPr>
              <w:spacing w:before="40" w:after="40"/>
            </w:pPr>
            <w:r/>
            <w:r>
              <w:rPr>
                <w:sz w:val="19"/>
              </w:rPr>
              <w:t>MOT-750</w:t>
            </w:r>
          </w:p>
        </w:tc>
        <w:tc>
          <w:tcPr>
            <w:tcW w:type="dxa" w:w="4896"/>
            <w:vAlign w:val="center"/>
          </w:tcPr>
          <w:p>
            <w:pPr>
              <w:spacing w:before="40" w:after="40"/>
            </w:pPr>
            <w:r/>
            <w:r>
              <w:rPr>
                <w:sz w:val="19"/>
              </w:rPr>
              <w:t>Motor 7.5 HP</w:t>
            </w:r>
          </w:p>
        </w:tc>
        <w:tc>
          <w:tcPr>
            <w:tcW w:type="dxa" w:w="2160"/>
            <w:vAlign w:val="center"/>
          </w:tcPr>
          <w:p>
            <w:pPr>
              <w:spacing w:before="40" w:after="40"/>
            </w:pPr>
            <w:r/>
            <w:r>
              <w:rPr>
                <w:sz w:val="19"/>
              </w:rPr>
              <w:t>1</w:t>
            </w:r>
          </w:p>
        </w:tc>
      </w:tr>
      <w:tr>
        <w:tc>
          <w:tcPr>
            <w:tcW w:type="dxa" w:w="2160"/>
            <w:vAlign w:val="center"/>
            <w:shd w:val="clear" w:color="auto" w:fill="F7F9FB"/>
          </w:tcPr>
          <w:p>
            <w:pPr>
              <w:spacing w:before="40" w:after="40"/>
            </w:pPr>
            <w:r/>
            <w:r>
              <w:rPr>
                <w:sz w:val="19"/>
              </w:rPr>
              <w:t>BOM-SUM5</w:t>
            </w:r>
          </w:p>
        </w:tc>
        <w:tc>
          <w:tcPr>
            <w:tcW w:type="dxa" w:w="4896"/>
            <w:vAlign w:val="center"/>
            <w:shd w:val="clear" w:color="auto" w:fill="F7F9FB"/>
          </w:tcPr>
          <w:p>
            <w:pPr>
              <w:spacing w:before="40" w:after="40"/>
            </w:pPr>
            <w:r/>
            <w:r>
              <w:rPr>
                <w:sz w:val="19"/>
              </w:rPr>
              <w:t>Bomba sumergible 5 HP</w:t>
            </w:r>
          </w:p>
        </w:tc>
        <w:tc>
          <w:tcPr>
            <w:tcW w:type="dxa" w:w="2160"/>
            <w:vAlign w:val="center"/>
            <w:shd w:val="clear" w:color="auto" w:fill="F7F9FB"/>
          </w:tcPr>
          <w:p>
            <w:pPr>
              <w:spacing w:before="40" w:after="40"/>
            </w:pPr>
            <w:r/>
            <w:r>
              <w:rPr>
                <w:sz w:val="19"/>
              </w:rPr>
              <w:t>1</w:t>
            </w:r>
          </w:p>
        </w:tc>
      </w:tr>
    </w:tbl>
    <w:p>
      <w:pPr>
        <w:spacing w:after="40" w:before="0"/>
      </w:pPr>
    </w:p>
    <w:p>
      <w:pPr>
        <w:pStyle w:val="Heading3"/>
      </w:pPr>
      <w:r>
        <w:t>3.5.5 Actualizar</w:t>
      </w:r>
    </w:p>
    <w:p>
      <w:pPr>
        <w:spacing w:after="120" w:before="0"/>
      </w:pPr>
      <w:r>
        <w:rPr>
          <w:b w:val="0"/>
          <w:i w:val="0"/>
          <w:color w:val="202A33"/>
          <w:sz w:val="21"/>
        </w:rPr>
        <w:t>El boton Actualizar de la esquina superior derecha recalcula todos los indicadores y tablas de la pantalla. Conviene pulsarlo despues de registrar ventas o de modificar el inventario para consultar cifras vigentes.</w:t>
      </w:r>
    </w:p>
    <w:p>
      <w:r>
        <w:br w:type="page"/>
      </w:r>
    </w:p>
    <w:p>
      <w:pPr>
        <w:pStyle w:val="Heading1"/>
      </w:pPr>
      <w:r>
        <w:t>4. Flujo de trabajo completo</w:t>
      </w:r>
    </w:p>
    <w:p>
      <w:pPr>
        <w:spacing w:after="120" w:before="0"/>
      </w:pPr>
      <w:r>
        <w:rPr>
          <w:b w:val="0"/>
          <w:i w:val="0"/>
          <w:color w:val="202A33"/>
          <w:sz w:val="21"/>
        </w:rPr>
        <w:t>Las pantallas descritas se articulan en un recorrido unico, desde que el cliente reporta la falla hasta que el servicio queda cerrado y reflejado en los reportes:</w:t>
      </w:r>
    </w:p>
    <w:tbl>
      <w:tblPr>
        <w:tblStyle w:val="TableGrid"/>
        <w:tblW w:type="auto" w:w="0"/>
        <w:tblLayout w:type="fixed"/>
        <w:tblLook w:firstColumn="1" w:firstRow="1" w:lastColumn="0" w:lastRow="0" w:noHBand="0" w:noVBand="1" w:val="04A0"/>
      </w:tblPr>
      <w:tblGrid>
        <w:gridCol w:w="3120"/>
        <w:gridCol w:w="3120"/>
        <w:gridCol w:w="3120"/>
      </w:tblGrid>
      <w:tr>
        <w:tc>
          <w:tcPr>
            <w:tcW w:type="dxa" w:w="792"/>
            <w:vAlign w:val="center"/>
            <w:shd w:val="clear" w:color="auto" w:fill="0F2233"/>
          </w:tcPr>
          <w:p>
            <w:pPr>
              <w:spacing w:before="40" w:after="40"/>
            </w:pPr>
            <w:r/>
            <w:r>
              <w:rPr>
                <w:b/>
                <w:color w:val="FFFFFF"/>
                <w:sz w:val="19"/>
              </w:rPr>
              <w:t>Paso</w:t>
            </w:r>
          </w:p>
        </w:tc>
        <w:tc>
          <w:tcPr>
            <w:tcW w:type="dxa" w:w="2664"/>
            <w:vAlign w:val="center"/>
            <w:shd w:val="clear" w:color="auto" w:fill="0F2233"/>
          </w:tcPr>
          <w:p>
            <w:pPr>
              <w:spacing w:before="40" w:after="40"/>
            </w:pPr>
            <w:r/>
            <w:r>
              <w:rPr>
                <w:b/>
                <w:color w:val="FFFFFF"/>
                <w:sz w:val="19"/>
              </w:rPr>
              <w:t>Pantalla</w:t>
            </w:r>
          </w:p>
        </w:tc>
        <w:tc>
          <w:tcPr>
            <w:tcW w:type="dxa" w:w="5760"/>
            <w:vAlign w:val="center"/>
            <w:shd w:val="clear" w:color="auto" w:fill="0F2233"/>
          </w:tcPr>
          <w:p>
            <w:pPr>
              <w:spacing w:before="40" w:after="40"/>
            </w:pPr>
            <w:r/>
            <w:r>
              <w:rPr>
                <w:b/>
                <w:color w:val="FFFFFF"/>
                <w:sz w:val="19"/>
              </w:rPr>
              <w:t>Que ocurre</w:t>
            </w:r>
          </w:p>
        </w:tc>
      </w:tr>
      <w:tr>
        <w:tc>
          <w:tcPr>
            <w:tcW w:type="dxa" w:w="792"/>
            <w:vAlign w:val="center"/>
          </w:tcPr>
          <w:p>
            <w:pPr>
              <w:spacing w:before="40" w:after="40"/>
            </w:pPr>
            <w:r/>
            <w:r>
              <w:rPr>
                <w:sz w:val="19"/>
              </w:rPr>
              <w:t>1</w:t>
            </w:r>
          </w:p>
        </w:tc>
        <w:tc>
          <w:tcPr>
            <w:tcW w:type="dxa" w:w="2664"/>
            <w:vAlign w:val="center"/>
          </w:tcPr>
          <w:p>
            <w:pPr>
              <w:spacing w:before="40" w:after="40"/>
            </w:pPr>
            <w:r/>
            <w:r>
              <w:rPr>
                <w:sz w:val="19"/>
              </w:rPr>
              <w:t>Cliente / Solicitar servicio</w:t>
            </w:r>
          </w:p>
        </w:tc>
        <w:tc>
          <w:tcPr>
            <w:tcW w:type="dxa" w:w="5760"/>
            <w:vAlign w:val="center"/>
          </w:tcPr>
          <w:p>
            <w:pPr>
              <w:spacing w:before="40" w:after="40"/>
            </w:pPr>
            <w:r/>
            <w:r>
              <w:rPr>
                <w:sz w:val="19"/>
              </w:rPr>
              <w:t>El cliente captura nombre, telefono, direccion y motivo, y envia la solicitud. Recibe su numero de pedido.</w:t>
            </w:r>
          </w:p>
        </w:tc>
      </w:tr>
      <w:tr>
        <w:tc>
          <w:tcPr>
            <w:tcW w:type="dxa" w:w="792"/>
            <w:vAlign w:val="center"/>
            <w:shd w:val="clear" w:color="auto" w:fill="F7F9FB"/>
          </w:tcPr>
          <w:p>
            <w:pPr>
              <w:spacing w:before="40" w:after="40"/>
            </w:pPr>
            <w:r/>
            <w:r>
              <w:rPr>
                <w:sz w:val="19"/>
              </w:rPr>
              <w:t>2</w:t>
            </w:r>
          </w:p>
        </w:tc>
        <w:tc>
          <w:tcPr>
            <w:tcW w:type="dxa" w:w="2664"/>
            <w:vAlign w:val="center"/>
            <w:shd w:val="clear" w:color="auto" w:fill="F7F9FB"/>
          </w:tcPr>
          <w:p>
            <w:pPr>
              <w:spacing w:before="40" w:after="40"/>
            </w:pPr>
            <w:r/>
            <w:r>
              <w:rPr>
                <w:sz w:val="19"/>
              </w:rPr>
              <w:t>Administrador / Inicio</w:t>
            </w:r>
          </w:p>
        </w:tc>
        <w:tc>
          <w:tcPr>
            <w:tcW w:type="dxa" w:w="5760"/>
            <w:vAlign w:val="center"/>
            <w:shd w:val="clear" w:color="auto" w:fill="F7F9FB"/>
          </w:tcPr>
          <w:p>
            <w:pPr>
              <w:spacing w:before="40" w:after="40"/>
            </w:pPr>
            <w:r/>
            <w:r>
              <w:rPr>
                <w:sz w:val="19"/>
              </w:rPr>
              <w:t>La solicitud aparece como PENDIENTE en Proximos servicios y suma al contador de pendientes.</w:t>
            </w:r>
          </w:p>
        </w:tc>
      </w:tr>
      <w:tr>
        <w:tc>
          <w:tcPr>
            <w:tcW w:type="dxa" w:w="792"/>
            <w:vAlign w:val="center"/>
          </w:tcPr>
          <w:p>
            <w:pPr>
              <w:spacing w:before="40" w:after="40"/>
            </w:pPr>
            <w:r/>
            <w:r>
              <w:rPr>
                <w:sz w:val="19"/>
              </w:rPr>
              <w:t>3</w:t>
            </w:r>
          </w:p>
        </w:tc>
        <w:tc>
          <w:tcPr>
            <w:tcW w:type="dxa" w:w="2664"/>
            <w:vAlign w:val="center"/>
          </w:tcPr>
          <w:p>
            <w:pPr>
              <w:spacing w:before="40" w:after="40"/>
            </w:pPr>
            <w:r/>
            <w:r>
              <w:rPr>
                <w:sz w:val="19"/>
              </w:rPr>
              <w:t>Administrador / Clientes</w:t>
            </w:r>
          </w:p>
        </w:tc>
        <w:tc>
          <w:tcPr>
            <w:tcW w:type="dxa" w:w="5760"/>
            <w:vAlign w:val="center"/>
          </w:tcPr>
          <w:p>
            <w:pPr>
              <w:spacing w:before="40" w:after="40"/>
            </w:pPr>
            <w:r/>
            <w:r>
              <w:rPr>
                <w:sz w:val="19"/>
              </w:rPr>
              <w:t>El administrador abre el detalle con doble clic, revisa el motivo del servicio y genera la cotizacion con Cotizar.</w:t>
            </w:r>
          </w:p>
        </w:tc>
      </w:tr>
      <w:tr>
        <w:tc>
          <w:tcPr>
            <w:tcW w:type="dxa" w:w="792"/>
            <w:vAlign w:val="center"/>
            <w:shd w:val="clear" w:color="auto" w:fill="F7F9FB"/>
          </w:tcPr>
          <w:p>
            <w:pPr>
              <w:spacing w:before="40" w:after="40"/>
            </w:pPr>
            <w:r/>
            <w:r>
              <w:rPr>
                <w:sz w:val="19"/>
              </w:rPr>
              <w:t>4</w:t>
            </w:r>
          </w:p>
        </w:tc>
        <w:tc>
          <w:tcPr>
            <w:tcW w:type="dxa" w:w="2664"/>
            <w:vAlign w:val="center"/>
            <w:shd w:val="clear" w:color="auto" w:fill="F7F9FB"/>
          </w:tcPr>
          <w:p>
            <w:pPr>
              <w:spacing w:before="40" w:after="40"/>
            </w:pPr>
            <w:r/>
            <w:r>
              <w:rPr>
                <w:sz w:val="19"/>
              </w:rPr>
              <w:t>Administrador / Inventario</w:t>
            </w:r>
          </w:p>
        </w:tc>
        <w:tc>
          <w:tcPr>
            <w:tcW w:type="dxa" w:w="5760"/>
            <w:vAlign w:val="center"/>
            <w:shd w:val="clear" w:color="auto" w:fill="F7F9FB"/>
          </w:tcPr>
          <w:p>
            <w:pPr>
              <w:spacing w:before="40" w:after="40"/>
            </w:pPr>
            <w:r/>
            <w:r>
              <w:rPr>
                <w:sz w:val="19"/>
              </w:rPr>
              <w:t>Se consultan precios y existencias de las piezas necesarias y se ajusta el stock con Editar.</w:t>
            </w:r>
          </w:p>
        </w:tc>
      </w:tr>
      <w:tr>
        <w:tc>
          <w:tcPr>
            <w:tcW w:type="dxa" w:w="792"/>
            <w:vAlign w:val="center"/>
          </w:tcPr>
          <w:p>
            <w:pPr>
              <w:spacing w:before="40" w:after="40"/>
            </w:pPr>
            <w:r/>
            <w:r>
              <w:rPr>
                <w:sz w:val="19"/>
              </w:rPr>
              <w:t>5</w:t>
            </w:r>
          </w:p>
        </w:tc>
        <w:tc>
          <w:tcPr>
            <w:tcW w:type="dxa" w:w="2664"/>
            <w:vAlign w:val="center"/>
          </w:tcPr>
          <w:p>
            <w:pPr>
              <w:spacing w:before="40" w:after="40"/>
            </w:pPr>
            <w:r/>
            <w:r>
              <w:rPr>
                <w:sz w:val="19"/>
              </w:rPr>
              <w:t>Administrador / Clientes</w:t>
            </w:r>
          </w:p>
        </w:tc>
        <w:tc>
          <w:tcPr>
            <w:tcW w:type="dxa" w:w="5760"/>
            <w:vAlign w:val="center"/>
          </w:tcPr>
          <w:p>
            <w:pPr>
              <w:spacing w:before="40" w:after="40"/>
            </w:pPr>
            <w:r/>
            <w:r>
              <w:rPr>
                <w:sz w:val="19"/>
              </w:rPr>
              <w:t>Con Cambiar estado la solicitud pasa a EN PROCESO mientras se realiza el trabajo, y a ATENDIDA al concluirlo. Con Imprimir ticket se entrega el comprobante.</w:t>
            </w:r>
          </w:p>
        </w:tc>
      </w:tr>
      <w:tr>
        <w:tc>
          <w:tcPr>
            <w:tcW w:type="dxa" w:w="792"/>
            <w:vAlign w:val="center"/>
            <w:shd w:val="clear" w:color="auto" w:fill="F7F9FB"/>
          </w:tcPr>
          <w:p>
            <w:pPr>
              <w:spacing w:before="40" w:after="40"/>
            </w:pPr>
            <w:r/>
            <w:r>
              <w:rPr>
                <w:sz w:val="19"/>
              </w:rPr>
              <w:t>6</w:t>
            </w:r>
          </w:p>
        </w:tc>
        <w:tc>
          <w:tcPr>
            <w:tcW w:type="dxa" w:w="2664"/>
            <w:vAlign w:val="center"/>
            <w:shd w:val="clear" w:color="auto" w:fill="F7F9FB"/>
          </w:tcPr>
          <w:p>
            <w:pPr>
              <w:spacing w:before="40" w:after="40"/>
            </w:pPr>
            <w:r/>
            <w:r>
              <w:rPr>
                <w:sz w:val="19"/>
              </w:rPr>
              <w:t>Administrador / Reportes</w:t>
            </w:r>
          </w:p>
        </w:tc>
        <w:tc>
          <w:tcPr>
            <w:tcW w:type="dxa" w:w="5760"/>
            <w:vAlign w:val="center"/>
            <w:shd w:val="clear" w:color="auto" w:fill="F7F9FB"/>
          </w:tcPr>
          <w:p>
            <w:pPr>
              <w:spacing w:before="40" w:after="40"/>
            </w:pPr>
            <w:r/>
            <w:r>
              <w:rPr>
                <w:sz w:val="19"/>
              </w:rPr>
              <w:t>La operacion se incorpora a los indicadores de ventas, a las piezas mas vendidas y a las alertas de stock bajo.</w:t>
            </w:r>
          </w:p>
        </w:tc>
      </w:tr>
    </w:tbl>
    <w:p>
      <w:pPr>
        <w:spacing w:after="40" w:before="0"/>
      </w:pPr>
    </w:p>
    <w:p>
      <w:pPr>
        <w:pStyle w:val="Heading1"/>
      </w:pPr>
      <w:r>
        <w:t>5. Glosario</w:t>
      </w:r>
    </w:p>
    <w:tbl>
      <w:tblPr>
        <w:tblStyle w:val="TableGrid"/>
        <w:tblW w:type="auto" w:w="0"/>
        <w:tblLayout w:type="fixed"/>
        <w:tblLook w:firstColumn="1" w:firstRow="1" w:lastColumn="0" w:lastRow="0" w:noHBand="0" w:noVBand="1" w:val="04A0"/>
      </w:tblPr>
      <w:tblGrid>
        <w:gridCol w:w="4680"/>
        <w:gridCol w:w="4680"/>
      </w:tblGrid>
      <w:tr>
        <w:tc>
          <w:tcPr>
            <w:tcW w:type="dxa" w:w="2304"/>
            <w:vAlign w:val="center"/>
            <w:shd w:val="clear" w:color="auto" w:fill="0F2233"/>
          </w:tcPr>
          <w:p>
            <w:pPr>
              <w:spacing w:before="40" w:after="40"/>
            </w:pPr>
            <w:r/>
            <w:r>
              <w:rPr>
                <w:b/>
                <w:color w:val="FFFFFF"/>
                <w:sz w:val="19"/>
              </w:rPr>
              <w:t>Termino</w:t>
            </w:r>
          </w:p>
        </w:tc>
        <w:tc>
          <w:tcPr>
            <w:tcW w:type="dxa" w:w="6912"/>
            <w:vAlign w:val="center"/>
            <w:shd w:val="clear" w:color="auto" w:fill="0F2233"/>
          </w:tcPr>
          <w:p>
            <w:pPr>
              <w:spacing w:before="40" w:after="40"/>
            </w:pPr>
            <w:r/>
            <w:r>
              <w:rPr>
                <w:b/>
                <w:color w:val="FFFFFF"/>
                <w:sz w:val="19"/>
              </w:rPr>
              <w:t>Definicion</w:t>
            </w:r>
          </w:p>
        </w:tc>
      </w:tr>
      <w:tr>
        <w:tc>
          <w:tcPr>
            <w:tcW w:type="dxa" w:w="2304"/>
            <w:vAlign w:val="center"/>
          </w:tcPr>
          <w:p>
            <w:pPr>
              <w:spacing w:before="40" w:after="40"/>
            </w:pPr>
            <w:r/>
            <w:r>
              <w:rPr>
                <w:sz w:val="19"/>
              </w:rPr>
              <w:t>Solicitud de servicio</w:t>
            </w:r>
          </w:p>
        </w:tc>
        <w:tc>
          <w:tcPr>
            <w:tcW w:type="dxa" w:w="6912"/>
            <w:vAlign w:val="center"/>
          </w:tcPr>
          <w:p>
            <w:pPr>
              <w:spacing w:before="40" w:after="40"/>
            </w:pPr>
            <w:r/>
            <w:r>
              <w:rPr>
                <w:sz w:val="19"/>
              </w:rPr>
              <w:t>Peticion registrada por un cliente para que el taller revise o repare una bomba de agua.</w:t>
            </w:r>
          </w:p>
        </w:tc>
      </w:tr>
      <w:tr>
        <w:tc>
          <w:tcPr>
            <w:tcW w:type="dxa" w:w="2304"/>
            <w:vAlign w:val="center"/>
            <w:shd w:val="clear" w:color="auto" w:fill="F7F9FB"/>
          </w:tcPr>
          <w:p>
            <w:pPr>
              <w:spacing w:before="40" w:after="40"/>
            </w:pPr>
            <w:r/>
            <w:r>
              <w:rPr>
                <w:sz w:val="19"/>
              </w:rPr>
              <w:t>Numero de pedido</w:t>
            </w:r>
          </w:p>
        </w:tc>
        <w:tc>
          <w:tcPr>
            <w:tcW w:type="dxa" w:w="6912"/>
            <w:vAlign w:val="center"/>
            <w:shd w:val="clear" w:color="auto" w:fill="F7F9FB"/>
          </w:tcPr>
          <w:p>
            <w:pPr>
              <w:spacing w:before="40" w:after="40"/>
            </w:pPr>
            <w:r/>
            <w:r>
              <w:rPr>
                <w:sz w:val="19"/>
              </w:rPr>
              <w:t>Identificador consecutivo que el sistema asigna a cada solicitud al enviarse. Corresponde a la columna ID.</w:t>
            </w:r>
          </w:p>
        </w:tc>
      </w:tr>
      <w:tr>
        <w:tc>
          <w:tcPr>
            <w:tcW w:type="dxa" w:w="2304"/>
            <w:vAlign w:val="center"/>
          </w:tcPr>
          <w:p>
            <w:pPr>
              <w:spacing w:before="40" w:after="40"/>
            </w:pPr>
            <w:r/>
            <w:r>
              <w:rPr>
                <w:sz w:val="19"/>
              </w:rPr>
              <w:t>Estado</w:t>
            </w:r>
          </w:p>
        </w:tc>
        <w:tc>
          <w:tcPr>
            <w:tcW w:type="dxa" w:w="6912"/>
            <w:vAlign w:val="center"/>
          </w:tcPr>
          <w:p>
            <w:pPr>
              <w:spacing w:before="40" w:after="40"/>
            </w:pPr>
            <w:r/>
            <w:r>
              <w:rPr>
                <w:sz w:val="19"/>
              </w:rPr>
              <w:t>Etapa de avance de una solicitud: PENDIENTE, EN PROCESO o ATENDIDA.</w:t>
            </w:r>
          </w:p>
        </w:tc>
      </w:tr>
      <w:tr>
        <w:tc>
          <w:tcPr>
            <w:tcW w:type="dxa" w:w="2304"/>
            <w:vAlign w:val="center"/>
            <w:shd w:val="clear" w:color="auto" w:fill="F7F9FB"/>
          </w:tcPr>
          <w:p>
            <w:pPr>
              <w:spacing w:before="40" w:after="40"/>
            </w:pPr>
            <w:r/>
            <w:r>
              <w:rPr>
                <w:sz w:val="19"/>
              </w:rPr>
              <w:t>Codigo de pieza</w:t>
            </w:r>
          </w:p>
        </w:tc>
        <w:tc>
          <w:tcPr>
            <w:tcW w:type="dxa" w:w="6912"/>
            <w:vAlign w:val="center"/>
            <w:shd w:val="clear" w:color="auto" w:fill="F7F9FB"/>
          </w:tcPr>
          <w:p>
            <w:pPr>
              <w:spacing w:before="40" w:after="40"/>
            </w:pPr>
            <w:r/>
            <w:r>
              <w:rPr>
                <w:sz w:val="19"/>
              </w:rPr>
              <w:t>Clave corta y unica que identifica una refaccion en el inventario, como BOM-100.</w:t>
            </w:r>
          </w:p>
        </w:tc>
      </w:tr>
      <w:tr>
        <w:tc>
          <w:tcPr>
            <w:tcW w:type="dxa" w:w="2304"/>
            <w:vAlign w:val="center"/>
          </w:tcPr>
          <w:p>
            <w:pPr>
              <w:spacing w:before="40" w:after="40"/>
            </w:pPr>
            <w:r/>
            <w:r>
              <w:rPr>
                <w:sz w:val="19"/>
              </w:rPr>
              <w:t>Stock</w:t>
            </w:r>
          </w:p>
        </w:tc>
        <w:tc>
          <w:tcPr>
            <w:tcW w:type="dxa" w:w="6912"/>
            <w:vAlign w:val="center"/>
          </w:tcPr>
          <w:p>
            <w:pPr>
              <w:spacing w:before="40" w:after="40"/>
            </w:pPr>
            <w:r/>
            <w:r>
              <w:rPr>
                <w:sz w:val="19"/>
              </w:rPr>
              <w:t>Numero de unidades de una pieza disponibles en el almacen.</w:t>
            </w:r>
          </w:p>
        </w:tc>
      </w:tr>
      <w:tr>
        <w:tc>
          <w:tcPr>
            <w:tcW w:type="dxa" w:w="2304"/>
            <w:vAlign w:val="center"/>
            <w:shd w:val="clear" w:color="auto" w:fill="F7F9FB"/>
          </w:tcPr>
          <w:p>
            <w:pPr>
              <w:spacing w:before="40" w:after="40"/>
            </w:pPr>
            <w:r/>
            <w:r>
              <w:rPr>
                <w:sz w:val="19"/>
              </w:rPr>
              <w:t>Stock bajo</w:t>
            </w:r>
          </w:p>
        </w:tc>
        <w:tc>
          <w:tcPr>
            <w:tcW w:type="dxa" w:w="6912"/>
            <w:vAlign w:val="center"/>
            <w:shd w:val="clear" w:color="auto" w:fill="F7F9FB"/>
          </w:tcPr>
          <w:p>
            <w:pPr>
              <w:spacing w:before="40" w:after="40"/>
            </w:pPr>
            <w:r/>
            <w:r>
              <w:rPr>
                <w:sz w:val="19"/>
              </w:rPr>
              <w:t>Condicion de una pieza cuya existencia es menor o igual a 10 unidades; el sistema la reporta como alerta de reabastecimiento.</w:t>
            </w:r>
          </w:p>
        </w:tc>
      </w:tr>
      <w:tr>
        <w:tc>
          <w:tcPr>
            <w:tcW w:type="dxa" w:w="2304"/>
            <w:vAlign w:val="center"/>
          </w:tcPr>
          <w:p>
            <w:pPr>
              <w:spacing w:before="40" w:after="40"/>
            </w:pPr>
            <w:r/>
            <w:r>
              <w:rPr>
                <w:sz w:val="19"/>
              </w:rPr>
              <w:t>Cotizacion</w:t>
            </w:r>
          </w:p>
        </w:tc>
        <w:tc>
          <w:tcPr>
            <w:tcW w:type="dxa" w:w="6912"/>
            <w:vAlign w:val="center"/>
          </w:tcPr>
          <w:p>
            <w:pPr>
              <w:spacing w:before="40" w:after="40"/>
            </w:pPr>
            <w:r/>
            <w:r>
              <w:rPr>
                <w:sz w:val="19"/>
              </w:rPr>
              <w:t>Documento que estima el costo de un servicio a partir de las piezas y su precio de catalogo.</w:t>
            </w:r>
          </w:p>
        </w:tc>
      </w:tr>
      <w:tr>
        <w:tc>
          <w:tcPr>
            <w:tcW w:type="dxa" w:w="2304"/>
            <w:vAlign w:val="center"/>
            <w:shd w:val="clear" w:color="auto" w:fill="F7F9FB"/>
          </w:tcPr>
          <w:p>
            <w:pPr>
              <w:spacing w:before="40" w:after="40"/>
            </w:pPr>
            <w:r/>
            <w:r>
              <w:rPr>
                <w:sz w:val="19"/>
              </w:rPr>
              <w:t>Ticket</w:t>
            </w:r>
          </w:p>
        </w:tc>
        <w:tc>
          <w:tcPr>
            <w:tcW w:type="dxa" w:w="6912"/>
            <w:vAlign w:val="center"/>
            <w:shd w:val="clear" w:color="auto" w:fill="F7F9FB"/>
          </w:tcPr>
          <w:p>
            <w:pPr>
              <w:spacing w:before="40" w:after="40"/>
            </w:pPr>
            <w:r/>
            <w:r>
              <w:rPr>
                <w:sz w:val="19"/>
              </w:rPr>
              <w:t>Comprobante impreso del servicio realizado y de los conceptos cobrados.</w:t>
            </w:r>
          </w:p>
        </w:tc>
      </w:tr>
    </w:tbl>
    <w:p>
      <w:pPr>
        <w:spacing w:after="40" w:before="0"/>
      </w:pPr>
      <w:bookmarkEnd w:id="101"/>
    </w:p>
    <w:p>
      <w:r>
        <w:br w:type="page"/>
      </w:r>
    </w:p>
    <w:p/>
    <w:p/>
    <w:p/>
    <w:p/>
    <w:p/>
    <w:p/>
    <w:p>
      <w:pPr>
        <w:spacing w:after="0"/>
        <w:jc w:val="center"/>
      </w:pPr>
      <w:r>
        <w:rPr>
          <w:b/>
          <w:color w:val="1584D8"/>
          <w:sz w:val="116"/>
        </w:rPr>
        <w:t>VORTEX</w:t>
      </w:r>
    </w:p>
    <w:p>
      <w:pPr>
        <w:spacing w:after="480"/>
        <w:jc w:val="center"/>
      </w:pPr>
      <w:r>
        <w:rPr>
          <w:color w:val="5A6A78"/>
          <w:sz w:val="26"/>
        </w:rPr>
        <w:t>Water Pump Workshop Management System</w:t>
      </w:r>
    </w:p>
    <w:p>
      <w:pPr>
        <w:spacing w:after="440"/>
        <w:jc w:val="center"/>
        <w:pBdr>
          <w:bottom w:val="single" w:sz="24" w:space="4" w:color="1584D8"/>
        </w:pBdr>
      </w:pPr>
    </w:p>
    <w:p>
      <w:pPr>
        <w:spacing w:after="120"/>
        <w:jc w:val="center"/>
      </w:pPr>
      <w:r>
        <w:rPr>
          <w:b/>
          <w:color w:val="0F2233"/>
          <w:sz w:val="52"/>
        </w:rPr>
        <w:t>USER MANUAL</w:t>
      </w:r>
    </w:p>
    <w:p>
      <w:pPr>
        <w:spacing w:after="200"/>
        <w:jc w:val="center"/>
      </w:pPr>
      <w:r>
        <w:rPr>
          <w:i/>
          <w:color w:val="5A6A78"/>
          <w:sz w:val="22"/>
        </w:rPr>
        <w:t>A guide to how the Client and Administrator modules work</w:t>
      </w:r>
    </w:p>
    <w:p>
      <w:pPr>
        <w:jc w:val="center"/>
      </w:pPr>
      <w:r>
        <w:rPr>
          <w:color w:val="1584D8"/>
          <w:sz w:val="19"/>
        </w:rPr>
        <w:t>English version  ·  Version en espanol incluida</w:t>
      </w:r>
    </w:p>
    <w:p/>
    <w:p/>
    <w:p/>
    <w:tbl>
      <w:tblPr>
        <w:tblW w:type="auto" w:w="0"/>
        <w:jc w:val="center"/>
        <w:tblLook w:firstColumn="1" w:firstRow="1" w:lastColumn="0" w:lastRow="0" w:noHBand="0" w:noVBand="1" w:val="04A0"/>
      </w:tblPr>
      <w:tblGrid>
        <w:gridCol w:w="4680"/>
        <w:gridCol w:w="4680"/>
      </w:tblGrid>
      <w:tr>
        <w:tc>
          <w:tcPr>
            <w:tcW w:type="dxa" w:w="2160"/>
          </w:tcPr>
          <w:p>
            <w:pPr>
              <w:jc w:val="right"/>
            </w:pPr>
            <w:r>
              <w:rPr>
                <w:b/>
                <w:color w:val="0F2233"/>
                <w:sz w:val="20"/>
              </w:rPr>
              <w:t>Document</w:t>
            </w:r>
          </w:p>
        </w:tc>
        <w:tc>
          <w:tcPr>
            <w:tcW w:type="dxa" w:w="3744"/>
          </w:tcPr>
          <w:p>
            <w:r>
              <w:rPr>
                <w:color w:val="5A6A78"/>
                <w:sz w:val="20"/>
              </w:rPr>
              <w:t xml:space="preserve">   User manual</w:t>
            </w:r>
          </w:p>
        </w:tc>
      </w:tr>
      <w:tr>
        <w:tc>
          <w:tcPr>
            <w:tcW w:type="dxa" w:w="2160"/>
          </w:tcPr>
          <w:p>
            <w:pPr>
              <w:jc w:val="right"/>
            </w:pPr>
            <w:r>
              <w:rPr>
                <w:b/>
                <w:color w:val="0F2233"/>
                <w:sz w:val="20"/>
              </w:rPr>
              <w:t>Version</w:t>
            </w:r>
          </w:p>
        </w:tc>
        <w:tc>
          <w:tcPr>
            <w:tcW w:type="dxa" w:w="3744"/>
          </w:tcPr>
          <w:p>
            <w:r>
              <w:rPr>
                <w:color w:val="5A6A78"/>
                <w:sz w:val="20"/>
              </w:rPr>
              <w:t xml:space="preserve">   1.0</w:t>
            </w:r>
          </w:p>
        </w:tc>
      </w:tr>
      <w:tr>
        <w:tc>
          <w:tcPr>
            <w:tcW w:type="dxa" w:w="2160"/>
          </w:tcPr>
          <w:p>
            <w:pPr>
              <w:jc w:val="right"/>
            </w:pPr>
            <w:r>
              <w:rPr>
                <w:b/>
                <w:color w:val="0F2233"/>
                <w:sz w:val="20"/>
              </w:rPr>
              <w:t>Date</w:t>
            </w:r>
          </w:p>
        </w:tc>
        <w:tc>
          <w:tcPr>
            <w:tcW w:type="dxa" w:w="3744"/>
          </w:tcPr>
          <w:p>
            <w:r>
              <w:rPr>
                <w:color w:val="5A6A78"/>
                <w:sz w:val="20"/>
              </w:rPr>
              <w:t xml:space="preserve">   July 2026</w:t>
            </w:r>
          </w:p>
        </w:tc>
      </w:tr>
    </w:tbl>
    <w:p>
      <w:r>
        <w:br w:type="page"/>
      </w:r>
    </w:p>
    <w:p>
      <w:pPr>
        <w:pStyle w:val="Heading1"/>
      </w:pPr>
      <w:r>
        <w:t>Contents</w:t>
      </w:r>
    </w:p>
    <w:p>
      <w:r>
        <w:rPr>
          <w:color w:val="5A6A78"/>
          <w:sz w:val="20"/>
        </w:rPr>
        <w:fldChar w:fldCharType="begin" w:dirty="true"/>
        <w:instrText xml:space="preserve">TOC \o "1-2" \h \z \u \b VERSION_EN</w:instrText>
        <w:fldChar w:fldCharType="separate"/>
        <w:t>Seleccione esta tabla y presione F9 para generar el indice. / Select this table and press F9 to build the index.</w:t>
        <w:fldChar w:fldCharType="end"/>
      </w:r>
    </w:p>
    <w:p>
      <w:r>
        <w:br w:type="page"/>
      </w:r>
    </w:p>
    <w:p>
      <w:bookmarkStart w:id="102" w:name="VERSION_EN"/>
      <w:pPr>
        <w:spacing w:after="0"/>
      </w:pPr>
    </w:p>
    <w:p>
      <w:pPr>
        <w:pStyle w:val="Heading1"/>
      </w:pPr>
      <w:r>
        <w:t>1. Introduction</w:t>
      </w:r>
    </w:p>
    <w:p>
      <w:pPr>
        <w:spacing w:after="120" w:before="0"/>
      </w:pPr>
      <w:r>
        <w:rPr>
          <w:b w:val="0"/>
          <w:i w:val="0"/>
          <w:color w:val="202A33"/>
          <w:sz w:val="21"/>
        </w:rPr>
        <w:t>VORTEX is the management system for a water pump workshop. It brings together in a single application the intake of customer service requests, the tracking of those requests, parts inventory control and access to sales reports.</w:t>
      </w:r>
    </w:p>
    <w:p>
      <w:pPr>
        <w:spacing w:after="120" w:before="0"/>
      </w:pPr>
      <w:r>
        <w:rPr>
          <w:b w:val="0"/>
          <w:i w:val="0"/>
          <w:color w:val="202A33"/>
          <w:sz w:val="21"/>
        </w:rPr>
        <w:t>The system is organized into two independent working environments:</w:t>
      </w:r>
    </w:p>
    <w:p>
      <w:pPr>
        <w:pStyle w:val="ListBullet"/>
        <w:spacing w:after="60"/>
      </w:pPr>
      <w:r>
        <w:rPr>
          <w:b/>
          <w:sz w:val="21"/>
        </w:rPr>
        <w:t>Client Module.</w:t>
      </w:r>
      <w:r>
        <w:rPr>
          <w:sz w:val="21"/>
        </w:rPr>
        <w:t xml:space="preserve"> A public screen where a person submits a service request with no account or password required.</w:t>
      </w:r>
    </w:p>
    <w:p>
      <w:pPr>
        <w:pStyle w:val="ListBullet"/>
        <w:spacing w:after="60"/>
      </w:pPr>
      <w:r>
        <w:rPr>
          <w:b/>
          <w:sz w:val="21"/>
        </w:rPr>
        <w:t>Administrator Module.</w:t>
      </w:r>
      <w:r>
        <w:rPr>
          <w:sz w:val="21"/>
        </w:rPr>
        <w:t xml:space="preserve"> A private area, protected by login, where workshop staff manage requests, inventory and reports.</w:t>
      </w:r>
    </w:p>
    <w:p>
      <w:pPr>
        <w:spacing w:after="120" w:before="0"/>
      </w:pPr>
      <w:r>
        <w:rPr>
          <w:b w:val="0"/>
          <w:i w:val="0"/>
          <w:color w:val="202A33"/>
          <w:sz w:val="21"/>
        </w:rPr>
        <w:t>This manual describes how each screen works, what its data means and which actions are available on each one.</w:t>
      </w:r>
    </w:p>
    <w:p>
      <w:pPr>
        <w:pStyle w:val="Heading2"/>
      </w:pPr>
      <w:r>
        <w:t>1.1 User profiles</w:t>
      </w:r>
    </w:p>
    <w:tbl>
      <w:tblPr>
        <w:tblStyle w:val="TableGrid"/>
        <w:tblW w:type="auto" w:w="0"/>
        <w:tblLayout w:type="fixed"/>
        <w:tblLook w:firstColumn="1" w:firstRow="1" w:lastColumn="0" w:lastRow="0" w:noHBand="0" w:noVBand="1" w:val="04A0"/>
      </w:tblPr>
      <w:tblGrid>
        <w:gridCol w:w="3120"/>
        <w:gridCol w:w="3120"/>
        <w:gridCol w:w="3120"/>
      </w:tblGrid>
      <w:tr>
        <w:tc>
          <w:tcPr>
            <w:tcW w:type="dxa" w:w="1728"/>
            <w:vAlign w:val="center"/>
            <w:shd w:val="clear" w:color="auto" w:fill="0F2233"/>
          </w:tcPr>
          <w:p>
            <w:pPr>
              <w:spacing w:before="40" w:after="40"/>
            </w:pPr>
            <w:r/>
            <w:r>
              <w:rPr>
                <w:b/>
                <w:color w:val="FFFFFF"/>
                <w:sz w:val="19"/>
              </w:rPr>
              <w:t>Profile</w:t>
            </w:r>
          </w:p>
        </w:tc>
        <w:tc>
          <w:tcPr>
            <w:tcW w:type="dxa" w:w="2304"/>
            <w:vAlign w:val="center"/>
            <w:shd w:val="clear" w:color="auto" w:fill="0F2233"/>
          </w:tcPr>
          <w:p>
            <w:pPr>
              <w:spacing w:before="40" w:after="40"/>
            </w:pPr>
            <w:r/>
            <w:r>
              <w:rPr>
                <w:b/>
                <w:color w:val="FFFFFF"/>
                <w:sz w:val="19"/>
              </w:rPr>
              <w:t>Access</w:t>
            </w:r>
          </w:p>
        </w:tc>
        <w:tc>
          <w:tcPr>
            <w:tcW w:type="dxa" w:w="5184"/>
            <w:vAlign w:val="center"/>
            <w:shd w:val="clear" w:color="auto" w:fill="0F2233"/>
          </w:tcPr>
          <w:p>
            <w:pPr>
              <w:spacing w:before="40" w:after="40"/>
            </w:pPr>
            <w:r/>
            <w:r>
              <w:rPr>
                <w:b/>
                <w:color w:val="FFFFFF"/>
                <w:sz w:val="19"/>
              </w:rPr>
              <w:t>What they can do</w:t>
            </w:r>
          </w:p>
        </w:tc>
      </w:tr>
      <w:tr>
        <w:tc>
          <w:tcPr>
            <w:tcW w:type="dxa" w:w="1728"/>
            <w:vAlign w:val="center"/>
          </w:tcPr>
          <w:p>
            <w:pPr>
              <w:spacing w:before="40" w:after="40"/>
            </w:pPr>
            <w:r/>
            <w:r>
              <w:rPr>
                <w:sz w:val="19"/>
              </w:rPr>
              <w:t>Client</w:t>
            </w:r>
          </w:p>
        </w:tc>
        <w:tc>
          <w:tcPr>
            <w:tcW w:type="dxa" w:w="2304"/>
            <w:vAlign w:val="center"/>
          </w:tcPr>
          <w:p>
            <w:pPr>
              <w:spacing w:before="40" w:after="40"/>
            </w:pPr>
            <w:r/>
            <w:r>
              <w:rPr>
                <w:sz w:val="19"/>
              </w:rPr>
              <w:t>Open, no credentials</w:t>
            </w:r>
          </w:p>
        </w:tc>
        <w:tc>
          <w:tcPr>
            <w:tcW w:type="dxa" w:w="5184"/>
            <w:vAlign w:val="center"/>
          </w:tcPr>
          <w:p>
            <w:pPr>
              <w:spacing w:before="40" w:after="40"/>
            </w:pPr>
            <w:r/>
            <w:r>
              <w:rPr>
                <w:sz w:val="19"/>
              </w:rPr>
              <w:t>Submit a service request and obtain an order number.</w:t>
            </w:r>
          </w:p>
        </w:tc>
      </w:tr>
      <w:tr>
        <w:tc>
          <w:tcPr>
            <w:tcW w:type="dxa" w:w="1728"/>
            <w:vAlign w:val="center"/>
            <w:shd w:val="clear" w:color="auto" w:fill="F7F9FB"/>
          </w:tcPr>
          <w:p>
            <w:pPr>
              <w:spacing w:before="40" w:after="40"/>
            </w:pPr>
            <w:r/>
            <w:r>
              <w:rPr>
                <w:sz w:val="19"/>
              </w:rPr>
              <w:t>Administrator</w:t>
            </w:r>
          </w:p>
        </w:tc>
        <w:tc>
          <w:tcPr>
            <w:tcW w:type="dxa" w:w="2304"/>
            <w:vAlign w:val="center"/>
            <w:shd w:val="clear" w:color="auto" w:fill="F7F9FB"/>
          </w:tcPr>
          <w:p>
            <w:pPr>
              <w:spacing w:before="40" w:after="40"/>
            </w:pPr>
            <w:r/>
            <w:r>
              <w:rPr>
                <w:sz w:val="19"/>
              </w:rPr>
              <w:t>Requires login</w:t>
            </w:r>
          </w:p>
        </w:tc>
        <w:tc>
          <w:tcPr>
            <w:tcW w:type="dxa" w:w="5184"/>
            <w:vAlign w:val="center"/>
            <w:shd w:val="clear" w:color="auto" w:fill="F7F9FB"/>
          </w:tcPr>
          <w:p>
            <w:pPr>
              <w:spacing w:before="40" w:after="40"/>
            </w:pPr>
            <w:r/>
            <w:r>
              <w:rPr>
                <w:sz w:val="19"/>
              </w:rPr>
              <w:t>Review the workshop summary, manage clients and requests, maintain the parts inventory and review sales reports.</w:t>
            </w:r>
          </w:p>
        </w:tc>
      </w:tr>
    </w:tbl>
    <w:p>
      <w:pPr>
        <w:spacing w:after="40" w:before="0"/>
      </w:pPr>
    </w:p>
    <w:p>
      <w:r>
        <w:br w:type="page"/>
      </w:r>
    </w:p>
    <w:p>
      <w:pPr>
        <w:pStyle w:val="Heading1"/>
      </w:pPr>
      <w:r>
        <w:t>2. Client Module: Request a service</w:t>
      </w:r>
    </w:p>
    <w:p>
      <w:pPr>
        <w:spacing w:after="120" w:before="0"/>
      </w:pPr>
      <w:r>
        <w:rPr>
          <w:b w:val="0"/>
          <w:i w:val="0"/>
          <w:color w:val="202A33"/>
          <w:sz w:val="21"/>
        </w:rPr>
        <w:t>This is the screen the system starts on. Its only purpose is to capture a client's service request. The screen is split into a dark side menu on the left and the entry form on the right.</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Figure 1 ]</w:t>
            </w:r>
          </w:p>
          <w:p>
            <w:pPr>
              <w:jc w:val="center"/>
            </w:pPr>
            <w:r>
              <w:rPr>
                <w:i/>
                <w:color w:val="5A6A78"/>
                <w:sz w:val="19"/>
              </w:rPr>
              <w:t>The Solicitar servicio (Request service) screen of the Client Module</w:t>
            </w:r>
          </w:p>
        </w:tc>
      </w:tr>
    </w:tbl>
    <w:p>
      <w:pPr>
        <w:spacing w:before="80" w:after="240"/>
        <w:jc w:val="center"/>
      </w:pPr>
      <w:r>
        <w:rPr>
          <w:b/>
          <w:color w:val="0F2233"/>
          <w:sz w:val="18"/>
        </w:rPr>
        <w:t xml:space="preserve">Figure 1. </w:t>
      </w:r>
      <w:r>
        <w:rPr>
          <w:i/>
          <w:color w:val="5A6A78"/>
          <w:sz w:val="18"/>
        </w:rPr>
        <w:t>The Solicitar servicio (Request service) screen of the Client Module</w:t>
      </w:r>
    </w:p>
    <w:p>
      <w:pPr>
        <w:pStyle w:val="Heading2"/>
      </w:pPr>
      <w:r>
        <w:t>2.1 Side menu</w:t>
      </w:r>
    </w:p>
    <w:p>
      <w:pPr>
        <w:spacing w:after="120" w:before="0"/>
      </w:pPr>
      <w:r>
        <w:rPr>
          <w:b w:val="0"/>
          <w:i w:val="0"/>
          <w:color w:val="202A33"/>
          <w:sz w:val="21"/>
        </w:rPr>
        <w:t>The side bar identifies the active module and holds the navigation:</w:t>
      </w:r>
    </w:p>
    <w:p>
      <w:pPr>
        <w:pStyle w:val="ListBullet"/>
        <w:spacing w:after="60"/>
      </w:pPr>
      <w:r>
        <w:rPr>
          <w:b/>
          <w:sz w:val="21"/>
        </w:rPr>
        <w:t>VORTEX / Cliente.</w:t>
      </w:r>
      <w:r>
        <w:rPr>
          <w:sz w:val="21"/>
        </w:rPr>
        <w:t xml:space="preserve"> A header confirming that you are working in the client environment.</w:t>
      </w:r>
    </w:p>
    <w:p>
      <w:pPr>
        <w:pStyle w:val="ListBullet"/>
        <w:spacing w:after="60"/>
      </w:pPr>
      <w:r>
        <w:rPr>
          <w:b/>
          <w:sz w:val="21"/>
        </w:rPr>
        <w:t>Solicitar servicio (Request service).</w:t>
      </w:r>
      <w:r>
        <w:rPr>
          <w:sz w:val="21"/>
        </w:rPr>
        <w:t xml:space="preserve"> The only menu option, which is why it always appears highlighted in blue: it marks the section you are in.</w:t>
      </w:r>
    </w:p>
    <w:p>
      <w:pPr>
        <w:pStyle w:val="ListBullet"/>
        <w:spacing w:after="60"/>
      </w:pPr>
      <w:r>
        <w:rPr>
          <w:b/>
          <w:sz w:val="21"/>
        </w:rPr>
        <w:t>Iniciar sesion como admin (Sign in as admin).</w:t>
      </w:r>
      <w:r>
        <w:rPr>
          <w:sz w:val="21"/>
        </w:rPr>
        <w:t xml:space="preserve"> A button at the foot of the menu, preceded by the question ¿Eres admin? (Are you an admin?). It leads to the login screen for workshop staff.</w:t>
      </w:r>
    </w:p>
    <w:p>
      <w:pPr>
        <w:pStyle w:val="Heading2"/>
      </w:pPr>
      <w:r>
        <w:t>2.2 Form fields</w:t>
      </w:r>
    </w:p>
    <w:p>
      <w:pPr>
        <w:spacing w:after="120" w:before="0"/>
      </w:pPr>
      <w:r>
        <w:rPr>
          <w:b w:val="0"/>
          <w:i w:val="0"/>
          <w:color w:val="202A33"/>
          <w:sz w:val="21"/>
        </w:rPr>
        <w:t>The helper text under the title tells the client to fill in their details and describe the problem, and lets them know that on submitting they will receive an order number. The requested fields are:</w:t>
      </w:r>
    </w:p>
    <w:tbl>
      <w:tblPr>
        <w:tblStyle w:val="TableGrid"/>
        <w:tblW w:type="auto" w:w="0"/>
        <w:tblLayout w:type="fixed"/>
        <w:tblLook w:firstColumn="1" w:firstRow="1" w:lastColumn="0" w:lastRow="0" w:noHBand="0" w:noVBand="1" w:val="04A0"/>
      </w:tblPr>
      <w:tblGrid>
        <w:gridCol w:w="3120"/>
        <w:gridCol w:w="3120"/>
        <w:gridCol w:w="3120"/>
      </w:tblGrid>
      <w:tr>
        <w:tc>
          <w:tcPr>
            <w:tcW w:type="dxa" w:w="2448"/>
            <w:vAlign w:val="center"/>
            <w:shd w:val="clear" w:color="auto" w:fill="0F2233"/>
          </w:tcPr>
          <w:p>
            <w:pPr>
              <w:spacing w:before="40" w:after="40"/>
            </w:pPr>
            <w:r/>
            <w:r>
              <w:rPr>
                <w:b/>
                <w:color w:val="FFFFFF"/>
                <w:sz w:val="19"/>
              </w:rPr>
              <w:t>Field</w:t>
            </w:r>
          </w:p>
        </w:tc>
        <w:tc>
          <w:tcPr>
            <w:tcW w:type="dxa" w:w="1584"/>
            <w:vAlign w:val="center"/>
            <w:shd w:val="clear" w:color="auto" w:fill="0F2233"/>
          </w:tcPr>
          <w:p>
            <w:pPr>
              <w:spacing w:before="40" w:after="40"/>
            </w:pPr>
            <w:r/>
            <w:r>
              <w:rPr>
                <w:b/>
                <w:color w:val="FFFFFF"/>
                <w:sz w:val="19"/>
              </w:rPr>
              <w:t>Type</w:t>
            </w:r>
          </w:p>
        </w:tc>
        <w:tc>
          <w:tcPr>
            <w:tcW w:type="dxa" w:w="5184"/>
            <w:vAlign w:val="center"/>
            <w:shd w:val="clear" w:color="auto" w:fill="0F2233"/>
          </w:tcPr>
          <w:p>
            <w:pPr>
              <w:spacing w:before="40" w:after="40"/>
            </w:pPr>
            <w:r/>
            <w:r>
              <w:rPr>
                <w:b/>
                <w:color w:val="FFFFFF"/>
                <w:sz w:val="19"/>
              </w:rPr>
              <w:t>What is recorded</w:t>
            </w:r>
          </w:p>
        </w:tc>
      </w:tr>
      <w:tr>
        <w:tc>
          <w:tcPr>
            <w:tcW w:type="dxa" w:w="2448"/>
            <w:vAlign w:val="center"/>
          </w:tcPr>
          <w:p>
            <w:pPr>
              <w:spacing w:before="40" w:after="40"/>
            </w:pPr>
            <w:r/>
            <w:r>
              <w:rPr>
                <w:sz w:val="19"/>
              </w:rPr>
              <w:t>Nombre (Name)</w:t>
            </w:r>
          </w:p>
        </w:tc>
        <w:tc>
          <w:tcPr>
            <w:tcW w:type="dxa" w:w="1584"/>
            <w:vAlign w:val="center"/>
          </w:tcPr>
          <w:p>
            <w:pPr>
              <w:spacing w:before="40" w:after="40"/>
            </w:pPr>
            <w:r/>
            <w:r>
              <w:rPr>
                <w:sz w:val="19"/>
              </w:rPr>
              <w:t>Single-line text</w:t>
            </w:r>
          </w:p>
        </w:tc>
        <w:tc>
          <w:tcPr>
            <w:tcW w:type="dxa" w:w="5184"/>
            <w:vAlign w:val="center"/>
          </w:tcPr>
          <w:p>
            <w:pPr>
              <w:spacing w:before="40" w:after="40"/>
            </w:pPr>
            <w:r/>
            <w:r>
              <w:rPr>
                <w:sz w:val="19"/>
              </w:rPr>
              <w:t>Name of the person or business requesting the service. This is the name the request will appear under in the administration module.</w:t>
            </w:r>
          </w:p>
        </w:tc>
      </w:tr>
      <w:tr>
        <w:tc>
          <w:tcPr>
            <w:tcW w:type="dxa" w:w="2448"/>
            <w:vAlign w:val="center"/>
            <w:shd w:val="clear" w:color="auto" w:fill="F7F9FB"/>
          </w:tcPr>
          <w:p>
            <w:pPr>
              <w:spacing w:before="40" w:after="40"/>
            </w:pPr>
            <w:r/>
            <w:r>
              <w:rPr>
                <w:sz w:val="19"/>
              </w:rPr>
              <w:t>Numero (telefono) (Phone number)</w:t>
            </w:r>
          </w:p>
        </w:tc>
        <w:tc>
          <w:tcPr>
            <w:tcW w:type="dxa" w:w="1584"/>
            <w:vAlign w:val="center"/>
            <w:shd w:val="clear" w:color="auto" w:fill="F7F9FB"/>
          </w:tcPr>
          <w:p>
            <w:pPr>
              <w:spacing w:before="40" w:after="40"/>
            </w:pPr>
            <w:r/>
            <w:r>
              <w:rPr>
                <w:sz w:val="19"/>
              </w:rPr>
              <w:t>Single-line text</w:t>
            </w:r>
          </w:p>
        </w:tc>
        <w:tc>
          <w:tcPr>
            <w:tcW w:type="dxa" w:w="5184"/>
            <w:vAlign w:val="center"/>
            <w:shd w:val="clear" w:color="auto" w:fill="F7F9FB"/>
          </w:tcPr>
          <w:p>
            <w:pPr>
              <w:spacing w:before="40" w:after="40"/>
            </w:pPr>
            <w:r/>
            <w:r>
              <w:rPr>
                <w:sz w:val="19"/>
              </w:rPr>
              <w:t>Contact phone number used to confirm the visit or report progress.</w:t>
            </w:r>
          </w:p>
        </w:tc>
      </w:tr>
      <w:tr>
        <w:tc>
          <w:tcPr>
            <w:tcW w:type="dxa" w:w="2448"/>
            <w:vAlign w:val="center"/>
          </w:tcPr>
          <w:p>
            <w:pPr>
              <w:spacing w:before="40" w:after="40"/>
            </w:pPr>
            <w:r/>
            <w:r>
              <w:rPr>
                <w:sz w:val="19"/>
              </w:rPr>
              <w:t>Direccion (Address)</w:t>
            </w:r>
          </w:p>
        </w:tc>
        <w:tc>
          <w:tcPr>
            <w:tcW w:type="dxa" w:w="1584"/>
            <w:vAlign w:val="center"/>
          </w:tcPr>
          <w:p>
            <w:pPr>
              <w:spacing w:before="40" w:after="40"/>
            </w:pPr>
            <w:r/>
            <w:r>
              <w:rPr>
                <w:sz w:val="19"/>
              </w:rPr>
              <w:t>Single-line text</w:t>
            </w:r>
          </w:p>
        </w:tc>
        <w:tc>
          <w:tcPr>
            <w:tcW w:type="dxa" w:w="5184"/>
            <w:vAlign w:val="center"/>
          </w:tcPr>
          <w:p>
            <w:pPr>
              <w:spacing w:before="40" w:after="40"/>
            </w:pPr>
            <w:r/>
            <w:r>
              <w:rPr>
                <w:sz w:val="19"/>
              </w:rPr>
              <w:t>Address where the service will be performed; it guides the technician who will be assigned.</w:t>
            </w:r>
          </w:p>
        </w:tc>
      </w:tr>
      <w:tr>
        <w:tc>
          <w:tcPr>
            <w:tcW w:type="dxa" w:w="2448"/>
            <w:vAlign w:val="center"/>
            <w:shd w:val="clear" w:color="auto" w:fill="F7F9FB"/>
          </w:tcPr>
          <w:p>
            <w:pPr>
              <w:spacing w:before="40" w:after="40"/>
            </w:pPr>
            <w:r/>
            <w:r>
              <w:rPr>
                <w:sz w:val="19"/>
              </w:rPr>
              <w:t>Motivo por el que solicita el servicio (Reason for the request)</w:t>
            </w:r>
          </w:p>
        </w:tc>
        <w:tc>
          <w:tcPr>
            <w:tcW w:type="dxa" w:w="1584"/>
            <w:vAlign w:val="center"/>
            <w:shd w:val="clear" w:color="auto" w:fill="F7F9FB"/>
          </w:tcPr>
          <w:p>
            <w:pPr>
              <w:spacing w:before="40" w:after="40"/>
            </w:pPr>
            <w:r/>
            <w:r>
              <w:rPr>
                <w:sz w:val="19"/>
              </w:rPr>
              <w:t>Large text area</w:t>
            </w:r>
          </w:p>
        </w:tc>
        <w:tc>
          <w:tcPr>
            <w:tcW w:type="dxa" w:w="5184"/>
            <w:vAlign w:val="center"/>
            <w:shd w:val="clear" w:color="auto" w:fill="F7F9FB"/>
          </w:tcPr>
          <w:p>
            <w:pPr>
              <w:spacing w:before="40" w:after="40"/>
            </w:pPr>
            <w:r/>
            <w:r>
              <w:rPr>
                <w:sz w:val="19"/>
              </w:rPr>
              <w:t>Description of the pump problem. Being a large field it accepts several lines, so the client can detail symptoms, history or the equipment model.</w:t>
            </w:r>
          </w:p>
        </w:tc>
      </w:tr>
    </w:tbl>
    <w:p>
      <w:pPr>
        <w:spacing w:after="40" w:before="0"/>
      </w:pPr>
    </w:p>
    <w:p>
      <w:pPr>
        <w:pStyle w:val="Heading2"/>
      </w:pPr>
      <w:r>
        <w:t>2.3 Submitting the request</w:t>
      </w:r>
    </w:p>
    <w:p>
      <w:pPr>
        <w:spacing w:after="120" w:before="0"/>
      </w:pPr>
      <w:r>
        <w:rPr>
          <w:b w:val="0"/>
          <w:i w:val="0"/>
          <w:color w:val="202A33"/>
          <w:sz w:val="21"/>
        </w:rPr>
        <w:t>To submit a request:</w:t>
      </w:r>
    </w:p>
    <w:p>
      <w:pPr>
        <w:pStyle w:val="ListNumber"/>
        <w:spacing w:after="60"/>
      </w:pPr>
      <w:r>
        <w:rPr>
          <w:sz w:val="21"/>
        </w:rPr>
        <w:t>Type the full name in the Nombre (Name) field.</w:t>
      </w:r>
    </w:p>
    <w:p>
      <w:pPr>
        <w:pStyle w:val="ListNumber"/>
        <w:spacing w:after="60"/>
      </w:pPr>
      <w:r>
        <w:rPr>
          <w:sz w:val="21"/>
        </w:rPr>
        <w:t>Enter a valid contact phone number in Numero (telefono).</w:t>
      </w:r>
    </w:p>
    <w:p>
      <w:pPr>
        <w:pStyle w:val="ListNumber"/>
        <w:spacing w:after="60"/>
      </w:pPr>
      <w:r>
        <w:rPr>
          <w:sz w:val="21"/>
        </w:rPr>
        <w:t>Give the address where the equipment is located in Direccion.</w:t>
      </w:r>
    </w:p>
    <w:p>
      <w:pPr>
        <w:pStyle w:val="ListNumber"/>
        <w:spacing w:after="60"/>
      </w:pPr>
      <w:r>
        <w:rPr>
          <w:sz w:val="21"/>
        </w:rPr>
        <w:t>Describe the fault in the Motivo por el que solicita el servicio area.</w:t>
      </w:r>
    </w:p>
    <w:p>
      <w:pPr>
        <w:pStyle w:val="ListNumber"/>
        <w:spacing w:after="60"/>
      </w:pPr>
      <w:r>
        <w:rPr>
          <w:sz w:val="21"/>
        </w:rPr>
        <w:t>Click the Enviar solicitud (Submit request) button.</w:t>
      </w:r>
    </w:p>
    <w:p>
      <w:pPr>
        <w:spacing w:after="120" w:before="0"/>
      </w:pPr>
      <w:r>
        <w:rPr>
          <w:b w:val="0"/>
          <w:i w:val="0"/>
          <w:color w:val="202A33"/>
          <w:sz w:val="21"/>
        </w:rPr>
        <w:t>Once the submission is confirmed the system generates an order number, which is the identifier the client uses to follow up on their service. That same sequential number is what the administrator will later see in the ID column of the management screens.</w:t>
      </w:r>
    </w:p>
    <w:tbl>
      <w:tblPr>
        <w:tblW w:type="auto" w:w="0"/>
        <w:tblLayout w:type="fixed"/>
        <w:tblLook w:firstColumn="1" w:firstRow="1" w:lastColumn="0" w:lastRow="0" w:noHBand="0" w:noVBand="1" w:val="04A0"/>
      </w:tblPr>
      <w:tblGrid>
        <w:gridCol w:w="9360"/>
      </w:tblGrid>
      <w:tr>
        <w:tc>
          <w:tcPr>
            <w:tcW w:type="dxa" w:w="9216"/>
            <w:shd w:val="clear" w:color="auto" w:fill="EEF2F6"/>
            <w:tcBorders>
              <w:top w:val="single" w:sz="6" w:color="1584D8"/>
              <w:left w:val="single" w:sz="6" w:color="1584D8"/>
              <w:bottom w:val="single" w:sz="6" w:color="1584D8"/>
              <w:right w:val="single" w:sz="6" w:color="1584D8"/>
            </w:tcBorders>
          </w:tcPr>
          <w:p>
            <w:pPr>
              <w:spacing w:before="40" w:after="40"/>
            </w:pPr>
            <w:r>
              <w:rPr>
                <w:b/>
                <w:color w:val="0F2233"/>
                <w:sz w:val="19"/>
              </w:rPr>
              <w:t xml:space="preserve">Note: </w:t>
            </w:r>
            <w:r>
              <w:rPr>
                <w:color w:val="202A33"/>
                <w:sz w:val="19"/>
              </w:rPr>
              <w:t>The request enters the system with the status PENDIENTE (pending). From that moment it is visible to the administrator both on the Inicio (Home) dashboard and on the Clientes y solicitudes screen.</w:t>
            </w:r>
          </w:p>
        </w:tc>
      </w:tr>
    </w:tbl>
    <w:p>
      <w:pPr>
        <w:spacing w:after="120"/>
      </w:pPr>
    </w:p>
    <w:p>
      <w:r>
        <w:br w:type="page"/>
      </w:r>
    </w:p>
    <w:p>
      <w:pPr>
        <w:pStyle w:val="Heading1"/>
      </w:pPr>
      <w:r>
        <w:t>3. Administrator Module</w:t>
      </w:r>
    </w:p>
    <w:p>
      <w:pPr>
        <w:spacing w:after="120" w:before="0"/>
      </w:pPr>
      <w:r>
        <w:rPr>
          <w:b w:val="0"/>
          <w:i w:val="0"/>
          <w:color w:val="202A33"/>
          <w:sz w:val="21"/>
        </w:rPr>
        <w:t>After logging in, the administration area opens. All of its screens share the same side menu, which makes it possible to switch sections without losing the working context.</w:t>
      </w:r>
    </w:p>
    <w:p>
      <w:pPr>
        <w:pStyle w:val="Heading2"/>
      </w:pPr>
      <w:r>
        <w:t>3.1 Administrator side menu</w:t>
      </w:r>
    </w:p>
    <w:p>
      <w:pPr>
        <w:spacing w:after="120" w:before="0"/>
      </w:pPr>
      <w:r>
        <w:rPr>
          <w:b w:val="0"/>
          <w:i w:val="0"/>
          <w:color w:val="202A33"/>
          <w:sz w:val="21"/>
        </w:rPr>
        <w:t>The menu shows the VORTEX header with the label Administrador and four navigation options. The active option is highlighted in blue:</w:t>
      </w:r>
    </w:p>
    <w:tbl>
      <w:tblPr>
        <w:tblStyle w:val="TableGrid"/>
        <w:tblW w:type="auto" w:w="0"/>
        <w:tblLayout w:type="fixed"/>
        <w:tblLook w:firstColumn="1" w:firstRow="1" w:lastColumn="0" w:lastRow="0" w:noHBand="0" w:noVBand="1" w:val="04A0"/>
      </w:tblPr>
      <w:tblGrid>
        <w:gridCol w:w="4680"/>
        <w:gridCol w:w="4680"/>
      </w:tblGrid>
      <w:tr>
        <w:tc>
          <w:tcPr>
            <w:tcW w:type="dxa" w:w="2448"/>
            <w:vAlign w:val="center"/>
            <w:shd w:val="clear" w:color="auto" w:fill="0F2233"/>
          </w:tcPr>
          <w:p>
            <w:pPr>
              <w:spacing w:before="40" w:after="40"/>
            </w:pPr>
            <w:r/>
            <w:r>
              <w:rPr>
                <w:b/>
                <w:color w:val="FFFFFF"/>
                <w:sz w:val="19"/>
              </w:rPr>
              <w:t>Option</w:t>
            </w:r>
          </w:p>
        </w:tc>
        <w:tc>
          <w:tcPr>
            <w:tcW w:type="dxa" w:w="6768"/>
            <w:vAlign w:val="center"/>
            <w:shd w:val="clear" w:color="auto" w:fill="0F2233"/>
          </w:tcPr>
          <w:p>
            <w:pPr>
              <w:spacing w:before="40" w:after="40"/>
            </w:pPr>
            <w:r/>
            <w:r>
              <w:rPr>
                <w:b/>
                <w:color w:val="FFFFFF"/>
                <w:sz w:val="19"/>
              </w:rPr>
              <w:t>Screen it leads to</w:t>
            </w:r>
          </w:p>
        </w:tc>
      </w:tr>
      <w:tr>
        <w:tc>
          <w:tcPr>
            <w:tcW w:type="dxa" w:w="2448"/>
            <w:vAlign w:val="center"/>
          </w:tcPr>
          <w:p>
            <w:pPr>
              <w:spacing w:before="40" w:after="40"/>
            </w:pPr>
            <w:r/>
            <w:r>
              <w:rPr>
                <w:sz w:val="19"/>
              </w:rPr>
              <w:t>Inicio (Home)</w:t>
            </w:r>
          </w:p>
        </w:tc>
        <w:tc>
          <w:tcPr>
            <w:tcW w:type="dxa" w:w="6768"/>
            <w:vAlign w:val="center"/>
          </w:tcPr>
          <w:p>
            <w:pPr>
              <w:spacing w:before="40" w:after="40"/>
            </w:pPr>
            <w:r/>
            <w:r>
              <w:rPr>
                <w:sz w:val="19"/>
              </w:rPr>
              <w:t>Summary dashboard with the workshop's general indicators and the upcoming pending services.</w:t>
            </w:r>
          </w:p>
        </w:tc>
      </w:tr>
      <w:tr>
        <w:tc>
          <w:tcPr>
            <w:tcW w:type="dxa" w:w="2448"/>
            <w:vAlign w:val="center"/>
            <w:shd w:val="clear" w:color="auto" w:fill="F7F9FB"/>
          </w:tcPr>
          <w:p>
            <w:pPr>
              <w:spacing w:before="40" w:after="40"/>
            </w:pPr>
            <w:r/>
            <w:r>
              <w:rPr>
                <w:sz w:val="19"/>
              </w:rPr>
              <w:t>Clientes (Clients)</w:t>
            </w:r>
          </w:p>
        </w:tc>
        <w:tc>
          <w:tcPr>
            <w:tcW w:type="dxa" w:w="6768"/>
            <w:vAlign w:val="center"/>
            <w:shd w:val="clear" w:color="auto" w:fill="F7F9FB"/>
          </w:tcPr>
          <w:p>
            <w:pPr>
              <w:spacing w:before="40" w:after="40"/>
            </w:pPr>
            <w:r/>
            <w:r>
              <w:rPr>
                <w:sz w:val="19"/>
              </w:rPr>
              <w:t>Full list of clients and requests, with the management actions available for each one.</w:t>
            </w:r>
          </w:p>
        </w:tc>
      </w:tr>
      <w:tr>
        <w:tc>
          <w:tcPr>
            <w:tcW w:type="dxa" w:w="2448"/>
            <w:vAlign w:val="center"/>
          </w:tcPr>
          <w:p>
            <w:pPr>
              <w:spacing w:before="40" w:after="40"/>
            </w:pPr>
            <w:r/>
            <w:r>
              <w:rPr>
                <w:sz w:val="19"/>
              </w:rPr>
              <w:t>Inventario / Piezas (Inventory / Parts)</w:t>
            </w:r>
          </w:p>
        </w:tc>
        <w:tc>
          <w:tcPr>
            <w:tcW w:type="dxa" w:w="6768"/>
            <w:vAlign w:val="center"/>
          </w:tcPr>
          <w:p>
            <w:pPr>
              <w:spacing w:before="40" w:after="40"/>
            </w:pPr>
            <w:r/>
            <w:r>
              <w:rPr>
                <w:sz w:val="19"/>
              </w:rPr>
              <w:t>Parts catalog with prices and stock levels.</w:t>
            </w:r>
          </w:p>
        </w:tc>
      </w:tr>
      <w:tr>
        <w:tc>
          <w:tcPr>
            <w:tcW w:type="dxa" w:w="2448"/>
            <w:vAlign w:val="center"/>
            <w:shd w:val="clear" w:color="auto" w:fill="F7F9FB"/>
          </w:tcPr>
          <w:p>
            <w:pPr>
              <w:spacing w:before="40" w:after="40"/>
            </w:pPr>
            <w:r/>
            <w:r>
              <w:rPr>
                <w:sz w:val="19"/>
              </w:rPr>
              <w:t>Reportes (Reports)</w:t>
            </w:r>
          </w:p>
        </w:tc>
        <w:tc>
          <w:tcPr>
            <w:tcW w:type="dxa" w:w="6768"/>
            <w:vAlign w:val="center"/>
            <w:shd w:val="clear" w:color="auto" w:fill="F7F9FB"/>
          </w:tcPr>
          <w:p>
            <w:pPr>
              <w:spacing w:before="40" w:after="40"/>
            </w:pPr>
            <w:r/>
            <w:r>
              <w:rPr>
                <w:sz w:val="19"/>
              </w:rPr>
              <w:t>Sales statistics, best-selling parts and low stock alerts.</w:t>
            </w:r>
          </w:p>
        </w:tc>
      </w:tr>
    </w:tbl>
    <w:p>
      <w:pPr>
        <w:spacing w:after="40" w:before="0"/>
      </w:pPr>
    </w:p>
    <w:p>
      <w:pPr>
        <w:spacing w:after="120" w:before="0"/>
      </w:pPr>
      <w:r>
        <w:rPr>
          <w:b w:val="0"/>
          <w:i w:val="0"/>
          <w:color w:val="202A33"/>
          <w:sz w:val="21"/>
        </w:rPr>
        <w:t>At the bottom, the menu identifies the signed-in user as Administrador and includes the Cerrar sesion (Sign out) button, which ends the session and returns the system to the client screen.</w:t>
      </w:r>
    </w:p>
    <w:p>
      <w:r>
        <w:br w:type="page"/>
      </w:r>
    </w:p>
    <w:p>
      <w:pPr>
        <w:pStyle w:val="Heading2"/>
      </w:pPr>
      <w:r>
        <w:t>3.2 Home: summary dashboard</w:t>
      </w:r>
    </w:p>
    <w:p>
      <w:pPr>
        <w:spacing w:after="120" w:before="0"/>
      </w:pPr>
      <w:r>
        <w:rPr>
          <w:b w:val="0"/>
          <w:i w:val="0"/>
          <w:color w:val="202A33"/>
          <w:sz w:val="21"/>
        </w:rPr>
        <w:t>This is the administrator's welcome screen. It presents the overall state of the workshop at a glance through four indicators and a table of upcoming services.</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Figure 2 ]</w:t>
            </w:r>
          </w:p>
          <w:p>
            <w:pPr>
              <w:jc w:val="center"/>
            </w:pPr>
            <w:r>
              <w:rPr>
                <w:i/>
                <w:color w:val="5A6A78"/>
                <w:sz w:val="19"/>
              </w:rPr>
              <w:t>The Inicio (Home) dashboard of the Administrator Module</w:t>
            </w:r>
          </w:p>
        </w:tc>
      </w:tr>
    </w:tbl>
    <w:p>
      <w:pPr>
        <w:spacing w:before="80" w:after="240"/>
        <w:jc w:val="center"/>
      </w:pPr>
      <w:r>
        <w:rPr>
          <w:b/>
          <w:color w:val="0F2233"/>
          <w:sz w:val="18"/>
        </w:rPr>
        <w:t xml:space="preserve">Figure 2. </w:t>
      </w:r>
      <w:r>
        <w:rPr>
          <w:i/>
          <w:color w:val="5A6A78"/>
          <w:sz w:val="18"/>
        </w:rPr>
        <w:t>The Inicio (Home) dashboard of the Administrator Module</w:t>
      </w:r>
    </w:p>
    <w:p>
      <w:pPr>
        <w:pStyle w:val="Heading3"/>
      </w:pPr>
      <w:r>
        <w:t>3.2.1 General indicators</w:t>
      </w:r>
    </w:p>
    <w:p>
      <w:pPr>
        <w:spacing w:after="120" w:before="0"/>
      </w:pPr>
      <w:r>
        <w:rPr>
          <w:b w:val="0"/>
          <w:i w:val="0"/>
          <w:color w:val="202A33"/>
          <w:sz w:val="21"/>
        </w:rPr>
        <w:t>The four cards at the top summarize operations. Each is distinguished by the color of its side stripe:</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vAlign w:val="center"/>
            <w:shd w:val="clear" w:color="auto" w:fill="0F2233"/>
          </w:tcPr>
          <w:p>
            <w:pPr>
              <w:spacing w:before="40" w:after="40"/>
            </w:pPr>
            <w:r/>
            <w:r>
              <w:rPr>
                <w:b/>
                <w:color w:val="FFFFFF"/>
                <w:sz w:val="19"/>
              </w:rPr>
              <w:t>Indicator</w:t>
            </w:r>
          </w:p>
        </w:tc>
        <w:tc>
          <w:tcPr>
            <w:tcW w:type="dxa" w:w="5184"/>
            <w:vAlign w:val="center"/>
            <w:shd w:val="clear" w:color="auto" w:fill="0F2233"/>
          </w:tcPr>
          <w:p>
            <w:pPr>
              <w:spacing w:before="40" w:after="40"/>
            </w:pPr>
            <w:r/>
            <w:r>
              <w:rPr>
                <w:b/>
                <w:color w:val="FFFFFF"/>
                <w:sz w:val="19"/>
              </w:rPr>
              <w:t>Meaning</w:t>
            </w:r>
          </w:p>
        </w:tc>
        <w:tc>
          <w:tcPr>
            <w:tcW w:type="dxa" w:w="1872"/>
            <w:vAlign w:val="center"/>
            <w:shd w:val="clear" w:color="auto" w:fill="0F2233"/>
          </w:tcPr>
          <w:p>
            <w:pPr>
              <w:spacing w:before="40" w:after="40"/>
            </w:pPr>
            <w:r/>
            <w:r>
              <w:rPr>
                <w:b/>
                <w:color w:val="FFFFFF"/>
                <w:sz w:val="19"/>
              </w:rPr>
              <w:t>Example</w:t>
            </w:r>
          </w:p>
        </w:tc>
      </w:tr>
      <w:tr>
        <w:tc>
          <w:tcPr>
            <w:tcW w:type="dxa" w:w="2160"/>
            <w:vAlign w:val="center"/>
          </w:tcPr>
          <w:p>
            <w:pPr>
              <w:spacing w:before="40" w:after="40"/>
            </w:pPr>
            <w:r/>
            <w:r>
              <w:rPr>
                <w:sz w:val="19"/>
              </w:rPr>
              <w:t>Clientes registrados (Registered clients)</w:t>
            </w:r>
          </w:p>
        </w:tc>
        <w:tc>
          <w:tcPr>
            <w:tcW w:type="dxa" w:w="5184"/>
            <w:vAlign w:val="center"/>
          </w:tcPr>
          <w:p>
            <w:pPr>
              <w:spacing w:before="40" w:after="40"/>
            </w:pPr>
            <w:r/>
            <w:r>
              <w:rPr>
                <w:sz w:val="19"/>
              </w:rPr>
              <w:t>Total number of clients registered in the system.</w:t>
            </w:r>
          </w:p>
        </w:tc>
        <w:tc>
          <w:tcPr>
            <w:tcW w:type="dxa" w:w="1872"/>
            <w:vAlign w:val="center"/>
          </w:tcPr>
          <w:p>
            <w:pPr>
              <w:spacing w:before="40" w:after="40"/>
            </w:pPr>
            <w:r/>
            <w:r>
              <w:rPr>
                <w:sz w:val="19"/>
              </w:rPr>
              <w:t>30</w:t>
            </w:r>
          </w:p>
        </w:tc>
      </w:tr>
      <w:tr>
        <w:tc>
          <w:tcPr>
            <w:tcW w:type="dxa" w:w="2160"/>
            <w:vAlign w:val="center"/>
            <w:shd w:val="clear" w:color="auto" w:fill="F7F9FB"/>
          </w:tcPr>
          <w:p>
            <w:pPr>
              <w:spacing w:before="40" w:after="40"/>
            </w:pPr>
            <w:r/>
            <w:r>
              <w:rPr>
                <w:sz w:val="19"/>
              </w:rPr>
              <w:t>Tipos de pieza (Part types)</w:t>
            </w:r>
          </w:p>
        </w:tc>
        <w:tc>
          <w:tcPr>
            <w:tcW w:type="dxa" w:w="5184"/>
            <w:vAlign w:val="center"/>
            <w:shd w:val="clear" w:color="auto" w:fill="F7F9FB"/>
          </w:tcPr>
          <w:p>
            <w:pPr>
              <w:spacing w:before="40" w:after="40"/>
            </w:pPr>
            <w:r/>
            <w:r>
              <w:rPr>
                <w:sz w:val="19"/>
              </w:rPr>
              <w:t>Number of distinct parts in the catalog and, in parentheses, the sum of all stock on hand.</w:t>
            </w:r>
          </w:p>
        </w:tc>
        <w:tc>
          <w:tcPr>
            <w:tcW w:type="dxa" w:w="1872"/>
            <w:vAlign w:val="center"/>
            <w:shd w:val="clear" w:color="auto" w:fill="F7F9FB"/>
          </w:tcPr>
          <w:p>
            <w:pPr>
              <w:spacing w:before="40" w:after="40"/>
            </w:pPr>
            <w:r/>
            <w:r>
              <w:rPr>
                <w:sz w:val="19"/>
              </w:rPr>
              <w:t>149 (3311 in stock)</w:t>
            </w:r>
          </w:p>
        </w:tc>
      </w:tr>
      <w:tr>
        <w:tc>
          <w:tcPr>
            <w:tcW w:type="dxa" w:w="2160"/>
            <w:vAlign w:val="center"/>
          </w:tcPr>
          <w:p>
            <w:pPr>
              <w:spacing w:before="40" w:after="40"/>
            </w:pPr>
            <w:r/>
            <w:r>
              <w:rPr>
                <w:sz w:val="19"/>
              </w:rPr>
              <w:t>Ventas realizadas (Sales completed)</w:t>
            </w:r>
          </w:p>
        </w:tc>
        <w:tc>
          <w:tcPr>
            <w:tcW w:type="dxa" w:w="5184"/>
            <w:vAlign w:val="center"/>
          </w:tcPr>
          <w:p>
            <w:pPr>
              <w:spacing w:before="40" w:after="40"/>
            </w:pPr>
            <w:r/>
            <w:r>
              <w:rPr>
                <w:sz w:val="19"/>
              </w:rPr>
              <w:t>Total number of sales recorded historically.</w:t>
            </w:r>
          </w:p>
        </w:tc>
        <w:tc>
          <w:tcPr>
            <w:tcW w:type="dxa" w:w="1872"/>
            <w:vAlign w:val="center"/>
          </w:tcPr>
          <w:p>
            <w:pPr>
              <w:spacing w:before="40" w:after="40"/>
            </w:pPr>
            <w:r/>
            <w:r>
              <w:rPr>
                <w:sz w:val="19"/>
              </w:rPr>
              <w:t>12</w:t>
            </w:r>
          </w:p>
        </w:tc>
      </w:tr>
      <w:tr>
        <w:tc>
          <w:tcPr>
            <w:tcW w:type="dxa" w:w="2160"/>
            <w:vAlign w:val="center"/>
            <w:shd w:val="clear" w:color="auto" w:fill="F7F9FB"/>
          </w:tcPr>
          <w:p>
            <w:pPr>
              <w:spacing w:before="40" w:after="40"/>
            </w:pPr>
            <w:r/>
            <w:r>
              <w:rPr>
                <w:sz w:val="19"/>
              </w:rPr>
              <w:t>Ingresos totales (Total revenue)</w:t>
            </w:r>
          </w:p>
        </w:tc>
        <w:tc>
          <w:tcPr>
            <w:tcW w:type="dxa" w:w="5184"/>
            <w:vAlign w:val="center"/>
            <w:shd w:val="clear" w:color="auto" w:fill="F7F9FB"/>
          </w:tcPr>
          <w:p>
            <w:pPr>
              <w:spacing w:before="40" w:after="40"/>
            </w:pPr>
            <w:r/>
            <w:r>
              <w:rPr>
                <w:sz w:val="19"/>
              </w:rPr>
              <w:t>Sum of the amount of every recorded sale.</w:t>
            </w:r>
          </w:p>
        </w:tc>
        <w:tc>
          <w:tcPr>
            <w:tcW w:type="dxa" w:w="1872"/>
            <w:vAlign w:val="center"/>
            <w:shd w:val="clear" w:color="auto" w:fill="F7F9FB"/>
          </w:tcPr>
          <w:p>
            <w:pPr>
              <w:spacing w:before="40" w:after="40"/>
            </w:pPr>
            <w:r/>
            <w:r>
              <w:rPr>
                <w:sz w:val="19"/>
              </w:rPr>
              <w:t>$16,735.00</w:t>
            </w:r>
          </w:p>
        </w:tc>
      </w:tr>
    </w:tbl>
    <w:p>
      <w:pPr>
        <w:spacing w:after="40" w:before="0"/>
      </w:pPr>
    </w:p>
    <w:p>
      <w:pPr>
        <w:spacing w:after="120" w:before="0"/>
      </w:pPr>
      <w:r>
        <w:rPr>
          <w:b w:val="0"/>
          <w:i w:val="0"/>
          <w:color w:val="202A33"/>
          <w:sz w:val="21"/>
        </w:rPr>
        <w:t>Read together, these cards make it possible to assess the size of the client base, the depth of the inventory and cumulative commercial performance.</w:t>
      </w:r>
    </w:p>
    <w:p>
      <w:pPr>
        <w:pStyle w:val="Heading3"/>
      </w:pPr>
      <w:r>
        <w:t>3.2.2 Upcoming services (pending)</w:t>
      </w:r>
    </w:p>
    <w:p>
      <w:pPr>
        <w:spacing w:after="120" w:before="0"/>
      </w:pPr>
      <w:r>
        <w:rPr>
          <w:b w:val="0"/>
          <w:i w:val="0"/>
          <w:color w:val="202A33"/>
          <w:sz w:val="21"/>
        </w:rPr>
        <w:t>Below the indicators is the Proximos servicios (Upcoming services) table, whose title includes the number of requests still to be handled. It lists only unresolved requests, sorted by date and time, so the first row is the most immediate service. Its columns are:</w:t>
      </w:r>
    </w:p>
    <w:tbl>
      <w:tblPr>
        <w:tblStyle w:val="TableGrid"/>
        <w:tblW w:type="auto" w:w="0"/>
        <w:tblLayout w:type="fixed"/>
        <w:tblLook w:firstColumn="1" w:firstRow="1" w:lastColumn="0" w:lastRow="0" w:noHBand="0" w:noVBand="1" w:val="04A0"/>
      </w:tblPr>
      <w:tblGrid>
        <w:gridCol w:w="4680"/>
        <w:gridCol w:w="4680"/>
      </w:tblGrid>
      <w:tr>
        <w:tc>
          <w:tcPr>
            <w:tcW w:type="dxa" w:w="1584"/>
            <w:vAlign w:val="center"/>
            <w:shd w:val="clear" w:color="auto" w:fill="0F2233"/>
          </w:tcPr>
          <w:p>
            <w:pPr>
              <w:spacing w:before="40" w:after="40"/>
            </w:pPr>
            <w:r/>
            <w:r>
              <w:rPr>
                <w:b/>
                <w:color w:val="FFFFFF"/>
                <w:sz w:val="19"/>
              </w:rPr>
              <w:t>Column</w:t>
            </w:r>
          </w:p>
        </w:tc>
        <w:tc>
          <w:tcPr>
            <w:tcW w:type="dxa" w:w="7632"/>
            <w:vAlign w:val="center"/>
            <w:shd w:val="clear" w:color="auto" w:fill="0F2233"/>
          </w:tcPr>
          <w:p>
            <w:pPr>
              <w:spacing w:before="40" w:after="40"/>
            </w:pPr>
            <w:r/>
            <w:r>
              <w:rPr>
                <w:b/>
                <w:color w:val="FFFFFF"/>
                <w:sz w:val="19"/>
              </w:rPr>
              <w:t>Content</w:t>
            </w:r>
          </w:p>
        </w:tc>
      </w:tr>
      <w:tr>
        <w:tc>
          <w:tcPr>
            <w:tcW w:type="dxa" w:w="1584"/>
            <w:vAlign w:val="center"/>
          </w:tcPr>
          <w:p>
            <w:pPr>
              <w:spacing w:before="40" w:after="40"/>
            </w:pPr>
            <w:r/>
            <w:r>
              <w:rPr>
                <w:sz w:val="19"/>
              </w:rPr>
              <w:t>ID</w:t>
            </w:r>
          </w:p>
        </w:tc>
        <w:tc>
          <w:tcPr>
            <w:tcW w:type="dxa" w:w="7632"/>
            <w:vAlign w:val="center"/>
          </w:tcPr>
          <w:p>
            <w:pPr>
              <w:spacing w:before="40" w:after="40"/>
            </w:pPr>
            <w:r/>
            <w:r>
              <w:rPr>
                <w:sz w:val="19"/>
              </w:rPr>
              <w:t>Order number of the request, the same one the client received on submitting it.</w:t>
            </w:r>
          </w:p>
        </w:tc>
      </w:tr>
      <w:tr>
        <w:tc>
          <w:tcPr>
            <w:tcW w:type="dxa" w:w="1584"/>
            <w:vAlign w:val="center"/>
            <w:shd w:val="clear" w:color="auto" w:fill="F7F9FB"/>
          </w:tcPr>
          <w:p>
            <w:pPr>
              <w:spacing w:before="40" w:after="40"/>
            </w:pPr>
            <w:r/>
            <w:r>
              <w:rPr>
                <w:sz w:val="19"/>
              </w:rPr>
              <w:t>Cliente (Client)</w:t>
            </w:r>
          </w:p>
        </w:tc>
        <w:tc>
          <w:tcPr>
            <w:tcW w:type="dxa" w:w="7632"/>
            <w:vAlign w:val="center"/>
            <w:shd w:val="clear" w:color="auto" w:fill="F7F9FB"/>
          </w:tcPr>
          <w:p>
            <w:pPr>
              <w:spacing w:before="40" w:after="40"/>
            </w:pPr>
            <w:r/>
            <w:r>
              <w:rPr>
                <w:sz w:val="19"/>
              </w:rPr>
              <w:t>Name of the requesting person or business.</w:t>
            </w:r>
          </w:p>
        </w:tc>
      </w:tr>
      <w:tr>
        <w:tc>
          <w:tcPr>
            <w:tcW w:type="dxa" w:w="1584"/>
            <w:vAlign w:val="center"/>
          </w:tcPr>
          <w:p>
            <w:pPr>
              <w:spacing w:before="40" w:after="40"/>
            </w:pPr>
            <w:r/>
            <w:r>
              <w:rPr>
                <w:sz w:val="19"/>
              </w:rPr>
              <w:t>Telefono (Phone)</w:t>
            </w:r>
          </w:p>
        </w:tc>
        <w:tc>
          <w:tcPr>
            <w:tcW w:type="dxa" w:w="7632"/>
            <w:vAlign w:val="center"/>
          </w:tcPr>
          <w:p>
            <w:pPr>
              <w:spacing w:before="40" w:after="40"/>
            </w:pPr>
            <w:r/>
            <w:r>
              <w:rPr>
                <w:sz w:val="19"/>
              </w:rPr>
              <w:t>Contact number entered in the request.</w:t>
            </w:r>
          </w:p>
        </w:tc>
      </w:tr>
      <w:tr>
        <w:tc>
          <w:tcPr>
            <w:tcW w:type="dxa" w:w="1584"/>
            <w:vAlign w:val="center"/>
            <w:shd w:val="clear" w:color="auto" w:fill="F7F9FB"/>
          </w:tcPr>
          <w:p>
            <w:pPr>
              <w:spacing w:before="40" w:after="40"/>
            </w:pPr>
            <w:r/>
            <w:r>
              <w:rPr>
                <w:sz w:val="19"/>
              </w:rPr>
              <w:t>Direccion (Address)</w:t>
            </w:r>
          </w:p>
        </w:tc>
        <w:tc>
          <w:tcPr>
            <w:tcW w:type="dxa" w:w="7632"/>
            <w:vAlign w:val="center"/>
            <w:shd w:val="clear" w:color="auto" w:fill="F7F9FB"/>
          </w:tcPr>
          <w:p>
            <w:pPr>
              <w:spacing w:before="40" w:after="40"/>
            </w:pPr>
            <w:r/>
            <w:r>
              <w:rPr>
                <w:sz w:val="19"/>
              </w:rPr>
              <w:t>Address where the service is to be performed.</w:t>
            </w:r>
          </w:p>
        </w:tc>
      </w:tr>
      <w:tr>
        <w:tc>
          <w:tcPr>
            <w:tcW w:type="dxa" w:w="1584"/>
            <w:vAlign w:val="center"/>
          </w:tcPr>
          <w:p>
            <w:pPr>
              <w:spacing w:before="40" w:after="40"/>
            </w:pPr>
            <w:r/>
            <w:r>
              <w:rPr>
                <w:sz w:val="19"/>
              </w:rPr>
              <w:t>Fecha (Date)</w:t>
            </w:r>
          </w:p>
        </w:tc>
        <w:tc>
          <w:tcPr>
            <w:tcW w:type="dxa" w:w="7632"/>
            <w:vAlign w:val="center"/>
          </w:tcPr>
          <w:p>
            <w:pPr>
              <w:spacing w:before="40" w:after="40"/>
            </w:pPr>
            <w:r/>
            <w:r>
              <w:rPr>
                <w:sz w:val="19"/>
              </w:rPr>
              <w:t>Scheduled or recorded day of the service.</w:t>
            </w:r>
          </w:p>
        </w:tc>
      </w:tr>
      <w:tr>
        <w:tc>
          <w:tcPr>
            <w:tcW w:type="dxa" w:w="1584"/>
            <w:vAlign w:val="center"/>
            <w:shd w:val="clear" w:color="auto" w:fill="F7F9FB"/>
          </w:tcPr>
          <w:p>
            <w:pPr>
              <w:spacing w:before="40" w:after="40"/>
            </w:pPr>
            <w:r/>
            <w:r>
              <w:rPr>
                <w:sz w:val="19"/>
              </w:rPr>
              <w:t>Hora (Time)</w:t>
            </w:r>
          </w:p>
        </w:tc>
        <w:tc>
          <w:tcPr>
            <w:tcW w:type="dxa" w:w="7632"/>
            <w:vAlign w:val="center"/>
            <w:shd w:val="clear" w:color="auto" w:fill="F7F9FB"/>
          </w:tcPr>
          <w:p>
            <w:pPr>
              <w:spacing w:before="40" w:after="40"/>
            </w:pPr>
            <w:r/>
            <w:r>
              <w:rPr>
                <w:sz w:val="19"/>
              </w:rPr>
              <w:t>Expected time of attention.</w:t>
            </w:r>
          </w:p>
        </w:tc>
      </w:tr>
    </w:tbl>
    <w:p>
      <w:pPr>
        <w:spacing w:after="40" w:before="0"/>
      </w:pPr>
    </w:p>
    <w:p>
      <w:pPr>
        <w:spacing w:after="120" w:before="0"/>
      </w:pPr>
      <w:r>
        <w:rPr>
          <w:b w:val="0"/>
          <w:i w:val="0"/>
          <w:color w:val="202A33"/>
          <w:sz w:val="21"/>
        </w:rPr>
        <w:t>This table works as the day's work schedule: it brings together contact details and location alongside the time, which is the information needed to organize technical visits.</w:t>
      </w:r>
    </w:p>
    <w:p>
      <w:r>
        <w:br w:type="page"/>
      </w:r>
    </w:p>
    <w:p>
      <w:pPr>
        <w:pStyle w:val="Heading2"/>
      </w:pPr>
      <w:r>
        <w:t>3.3 Clients and requests</w:t>
      </w:r>
    </w:p>
    <w:p>
      <w:pPr>
        <w:spacing w:after="120" w:before="0"/>
      </w:pPr>
      <w:r>
        <w:rPr>
          <w:b w:val="0"/>
          <w:i w:val="0"/>
          <w:color w:val="202A33"/>
          <w:sz w:val="21"/>
        </w:rPr>
        <w:t>This screen centralizes the full management of requests. Unlike the table on Inicio, here every request is listed regardless of its status, and it adds the action bar used to operate on them.</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Figure 3 ]</w:t>
            </w:r>
          </w:p>
          <w:p>
            <w:pPr>
              <w:jc w:val="center"/>
            </w:pPr>
            <w:r>
              <w:rPr>
                <w:i/>
                <w:color w:val="5A6A78"/>
                <w:sz w:val="19"/>
              </w:rPr>
              <w:t>The Clientes y solicitudes (Clients and requests) screen</w:t>
            </w:r>
          </w:p>
        </w:tc>
      </w:tr>
    </w:tbl>
    <w:p>
      <w:pPr>
        <w:spacing w:before="80" w:after="240"/>
        <w:jc w:val="center"/>
      </w:pPr>
      <w:r>
        <w:rPr>
          <w:b/>
          <w:color w:val="0F2233"/>
          <w:sz w:val="18"/>
        </w:rPr>
        <w:t xml:space="preserve">Figure 3. </w:t>
      </w:r>
      <w:r>
        <w:rPr>
          <w:i/>
          <w:color w:val="5A6A78"/>
          <w:sz w:val="18"/>
        </w:rPr>
        <w:t>The Clientes y solicitudes (Clients and requests) screen</w:t>
      </w:r>
    </w:p>
    <w:p>
      <w:pPr>
        <w:pStyle w:val="Heading3"/>
      </w:pPr>
      <w:r>
        <w:t>3.3.1 Table columns</w:t>
      </w:r>
    </w:p>
    <w:tbl>
      <w:tblPr>
        <w:tblStyle w:val="TableGrid"/>
        <w:tblW w:type="auto" w:w="0"/>
        <w:tblLayout w:type="fixed"/>
        <w:tblLook w:firstColumn="1" w:firstRow="1" w:lastColumn="0" w:lastRow="0" w:noHBand="0" w:noVBand="1" w:val="04A0"/>
      </w:tblPr>
      <w:tblGrid>
        <w:gridCol w:w="4680"/>
        <w:gridCol w:w="4680"/>
      </w:tblGrid>
      <w:tr>
        <w:tc>
          <w:tcPr>
            <w:tcW w:type="dxa" w:w="1584"/>
            <w:vAlign w:val="center"/>
            <w:shd w:val="clear" w:color="auto" w:fill="0F2233"/>
          </w:tcPr>
          <w:p>
            <w:pPr>
              <w:spacing w:before="40" w:after="40"/>
            </w:pPr>
            <w:r/>
            <w:r>
              <w:rPr>
                <w:b/>
                <w:color w:val="FFFFFF"/>
                <w:sz w:val="19"/>
              </w:rPr>
              <w:t>Column</w:t>
            </w:r>
          </w:p>
        </w:tc>
        <w:tc>
          <w:tcPr>
            <w:tcW w:type="dxa" w:w="7632"/>
            <w:vAlign w:val="center"/>
            <w:shd w:val="clear" w:color="auto" w:fill="0F2233"/>
          </w:tcPr>
          <w:p>
            <w:pPr>
              <w:spacing w:before="40" w:after="40"/>
            </w:pPr>
            <w:r/>
            <w:r>
              <w:rPr>
                <w:b/>
                <w:color w:val="FFFFFF"/>
                <w:sz w:val="19"/>
              </w:rPr>
              <w:t>Content</w:t>
            </w:r>
          </w:p>
        </w:tc>
      </w:tr>
      <w:tr>
        <w:tc>
          <w:tcPr>
            <w:tcW w:type="dxa" w:w="1584"/>
            <w:vAlign w:val="center"/>
          </w:tcPr>
          <w:p>
            <w:pPr>
              <w:spacing w:before="40" w:after="40"/>
            </w:pPr>
            <w:r/>
            <w:r>
              <w:rPr>
                <w:sz w:val="19"/>
              </w:rPr>
              <w:t>ID</w:t>
            </w:r>
          </w:p>
        </w:tc>
        <w:tc>
          <w:tcPr>
            <w:tcW w:type="dxa" w:w="7632"/>
            <w:vAlign w:val="center"/>
          </w:tcPr>
          <w:p>
            <w:pPr>
              <w:spacing w:before="40" w:after="40"/>
            </w:pPr>
            <w:r/>
            <w:r>
              <w:rPr>
                <w:sz w:val="19"/>
              </w:rPr>
              <w:t>Order number of the request.</w:t>
            </w:r>
          </w:p>
        </w:tc>
      </w:tr>
      <w:tr>
        <w:tc>
          <w:tcPr>
            <w:tcW w:type="dxa" w:w="1584"/>
            <w:vAlign w:val="center"/>
            <w:shd w:val="clear" w:color="auto" w:fill="F7F9FB"/>
          </w:tcPr>
          <w:p>
            <w:pPr>
              <w:spacing w:before="40" w:after="40"/>
            </w:pPr>
            <w:r/>
            <w:r>
              <w:rPr>
                <w:sz w:val="19"/>
              </w:rPr>
              <w:t>Nombre (Name)</w:t>
            </w:r>
          </w:p>
        </w:tc>
        <w:tc>
          <w:tcPr>
            <w:tcW w:type="dxa" w:w="7632"/>
            <w:vAlign w:val="center"/>
            <w:shd w:val="clear" w:color="auto" w:fill="F7F9FB"/>
          </w:tcPr>
          <w:p>
            <w:pPr>
              <w:spacing w:before="40" w:after="40"/>
            </w:pPr>
            <w:r/>
            <w:r>
              <w:rPr>
                <w:sz w:val="19"/>
              </w:rPr>
              <w:t>The requesting client.</w:t>
            </w:r>
          </w:p>
        </w:tc>
      </w:tr>
      <w:tr>
        <w:tc>
          <w:tcPr>
            <w:tcW w:type="dxa" w:w="1584"/>
            <w:vAlign w:val="center"/>
          </w:tcPr>
          <w:p>
            <w:pPr>
              <w:spacing w:before="40" w:after="40"/>
            </w:pPr>
            <w:r/>
            <w:r>
              <w:rPr>
                <w:sz w:val="19"/>
              </w:rPr>
              <w:t>Telefono (Phone)</w:t>
            </w:r>
          </w:p>
        </w:tc>
        <w:tc>
          <w:tcPr>
            <w:tcW w:type="dxa" w:w="7632"/>
            <w:vAlign w:val="center"/>
          </w:tcPr>
          <w:p>
            <w:pPr>
              <w:spacing w:before="40" w:after="40"/>
            </w:pPr>
            <w:r/>
            <w:r>
              <w:rPr>
                <w:sz w:val="19"/>
              </w:rPr>
              <w:t>Contact number.</w:t>
            </w:r>
          </w:p>
        </w:tc>
      </w:tr>
      <w:tr>
        <w:tc>
          <w:tcPr>
            <w:tcW w:type="dxa" w:w="1584"/>
            <w:vAlign w:val="center"/>
            <w:shd w:val="clear" w:color="auto" w:fill="F7F9FB"/>
          </w:tcPr>
          <w:p>
            <w:pPr>
              <w:spacing w:before="40" w:after="40"/>
            </w:pPr>
            <w:r/>
            <w:r>
              <w:rPr>
                <w:sz w:val="19"/>
              </w:rPr>
              <w:t>Direccion (Address)</w:t>
            </w:r>
          </w:p>
        </w:tc>
        <w:tc>
          <w:tcPr>
            <w:tcW w:type="dxa" w:w="7632"/>
            <w:vAlign w:val="center"/>
            <w:shd w:val="clear" w:color="auto" w:fill="F7F9FB"/>
          </w:tcPr>
          <w:p>
            <w:pPr>
              <w:spacing w:before="40" w:after="40"/>
            </w:pPr>
            <w:r/>
            <w:r>
              <w:rPr>
                <w:sz w:val="19"/>
              </w:rPr>
              <w:t>Service address.</w:t>
            </w:r>
          </w:p>
        </w:tc>
      </w:tr>
      <w:tr>
        <w:tc>
          <w:tcPr>
            <w:tcW w:type="dxa" w:w="1584"/>
            <w:vAlign w:val="center"/>
          </w:tcPr>
          <w:p>
            <w:pPr>
              <w:spacing w:before="40" w:after="40"/>
            </w:pPr>
            <w:r/>
            <w:r>
              <w:rPr>
                <w:sz w:val="19"/>
              </w:rPr>
              <w:t>Estado (Status)</w:t>
            </w:r>
          </w:p>
        </w:tc>
        <w:tc>
          <w:tcPr>
            <w:tcW w:type="dxa" w:w="7632"/>
            <w:vAlign w:val="center"/>
          </w:tcPr>
          <w:p>
            <w:pPr>
              <w:spacing w:before="40" w:after="40"/>
            </w:pPr>
            <w:r/>
            <w:r>
              <w:rPr>
                <w:sz w:val="19"/>
              </w:rPr>
              <w:t>Stage the request is at: PENDIENTE (pending), EN PROCESO (in progress) or ATENDIDA (completed).</w:t>
            </w:r>
          </w:p>
        </w:tc>
      </w:tr>
      <w:tr>
        <w:tc>
          <w:tcPr>
            <w:tcW w:type="dxa" w:w="1584"/>
            <w:vAlign w:val="center"/>
            <w:shd w:val="clear" w:color="auto" w:fill="F7F9FB"/>
          </w:tcPr>
          <w:p>
            <w:pPr>
              <w:spacing w:before="40" w:after="40"/>
            </w:pPr>
            <w:r/>
            <w:r>
              <w:rPr>
                <w:sz w:val="19"/>
              </w:rPr>
              <w:t>Fecha (Date)</w:t>
            </w:r>
          </w:p>
        </w:tc>
        <w:tc>
          <w:tcPr>
            <w:tcW w:type="dxa" w:w="7632"/>
            <w:vAlign w:val="center"/>
            <w:shd w:val="clear" w:color="auto" w:fill="F7F9FB"/>
          </w:tcPr>
          <w:p>
            <w:pPr>
              <w:spacing w:before="40" w:after="40"/>
            </w:pPr>
            <w:r/>
            <w:r>
              <w:rPr>
                <w:sz w:val="19"/>
              </w:rPr>
              <w:t>Day associated with the request.</w:t>
            </w:r>
          </w:p>
        </w:tc>
      </w:tr>
      <w:tr>
        <w:tc>
          <w:tcPr>
            <w:tcW w:type="dxa" w:w="1584"/>
            <w:vAlign w:val="center"/>
          </w:tcPr>
          <w:p>
            <w:pPr>
              <w:spacing w:before="40" w:after="40"/>
            </w:pPr>
            <w:r/>
            <w:r>
              <w:rPr>
                <w:sz w:val="19"/>
              </w:rPr>
              <w:t>Hora (Time)</w:t>
            </w:r>
          </w:p>
        </w:tc>
        <w:tc>
          <w:tcPr>
            <w:tcW w:type="dxa" w:w="7632"/>
            <w:vAlign w:val="center"/>
          </w:tcPr>
          <w:p>
            <w:pPr>
              <w:spacing w:before="40" w:after="40"/>
            </w:pPr>
            <w:r/>
            <w:r>
              <w:rPr>
                <w:sz w:val="19"/>
              </w:rPr>
              <w:t>Time associated with the request.</w:t>
            </w:r>
          </w:p>
        </w:tc>
      </w:tr>
    </w:tbl>
    <w:p>
      <w:pPr>
        <w:spacing w:after="40" w:before="0"/>
      </w:pPr>
    </w:p>
    <w:p>
      <w:pPr>
        <w:spacing w:after="120" w:before="0"/>
      </w:pPr>
      <w:r>
        <w:rPr>
          <w:b w:val="0"/>
          <w:i w:val="0"/>
          <w:color w:val="202A33"/>
          <w:sz w:val="21"/>
        </w:rPr>
        <w:t>The list is grouped by status, showing PENDIENTE requests first, then those EN PROCESO and finally the ATENDIDA ones. This keeps outstanding work always at the top of the screen.</w:t>
      </w:r>
    </w:p>
    <w:p>
      <w:pPr>
        <w:pStyle w:val="Heading3"/>
      </w:pPr>
      <w:r>
        <w:t>3.3.2 Request statuses</w:t>
      </w:r>
    </w:p>
    <w:p>
      <w:pPr>
        <w:spacing w:after="120" w:before="0"/>
      </w:pPr>
      <w:r>
        <w:rPr>
          <w:b w:val="0"/>
          <w:i w:val="0"/>
          <w:color w:val="202A33"/>
          <w:sz w:val="21"/>
        </w:rPr>
        <w:t>The status describes the progress of the service and is the backbone of tracking:</w:t>
      </w:r>
    </w:p>
    <w:tbl>
      <w:tblPr>
        <w:tblStyle w:val="TableGrid"/>
        <w:tblW w:type="auto" w:w="0"/>
        <w:tblLayout w:type="fixed"/>
        <w:tblLook w:firstColumn="1" w:firstRow="1" w:lastColumn="0" w:lastRow="0" w:noHBand="0" w:noVBand="1" w:val="04A0"/>
      </w:tblPr>
      <w:tblGrid>
        <w:gridCol w:w="4680"/>
        <w:gridCol w:w="4680"/>
      </w:tblGrid>
      <w:tr>
        <w:tc>
          <w:tcPr>
            <w:tcW w:type="dxa" w:w="1872"/>
            <w:vAlign w:val="center"/>
            <w:shd w:val="clear" w:color="auto" w:fill="0F2233"/>
          </w:tcPr>
          <w:p>
            <w:pPr>
              <w:spacing w:before="40" w:after="40"/>
            </w:pPr>
            <w:r/>
            <w:r>
              <w:rPr>
                <w:b/>
                <w:color w:val="FFFFFF"/>
                <w:sz w:val="19"/>
              </w:rPr>
              <w:t>Status</w:t>
            </w:r>
          </w:p>
        </w:tc>
        <w:tc>
          <w:tcPr>
            <w:tcW w:type="dxa" w:w="7344"/>
            <w:vAlign w:val="center"/>
            <w:shd w:val="clear" w:color="auto" w:fill="0F2233"/>
          </w:tcPr>
          <w:p>
            <w:pPr>
              <w:spacing w:before="40" w:after="40"/>
            </w:pPr>
            <w:r/>
            <w:r>
              <w:rPr>
                <w:b/>
                <w:color w:val="FFFFFF"/>
                <w:sz w:val="19"/>
              </w:rPr>
              <w:t>Meaning</w:t>
            </w:r>
          </w:p>
        </w:tc>
      </w:tr>
      <w:tr>
        <w:tc>
          <w:tcPr>
            <w:tcW w:type="dxa" w:w="1872"/>
            <w:vAlign w:val="center"/>
          </w:tcPr>
          <w:p>
            <w:pPr>
              <w:spacing w:before="40" w:after="40"/>
            </w:pPr>
            <w:r/>
            <w:r>
              <w:rPr>
                <w:sz w:val="19"/>
              </w:rPr>
              <w:t>PENDIENTE (pending)</w:t>
            </w:r>
          </w:p>
        </w:tc>
        <w:tc>
          <w:tcPr>
            <w:tcW w:type="dxa" w:w="7344"/>
            <w:vAlign w:val="center"/>
          </w:tcPr>
          <w:p>
            <w:pPr>
              <w:spacing w:before="40" w:after="40"/>
            </w:pPr>
            <w:r/>
            <w:r>
              <w:rPr>
                <w:sz w:val="19"/>
              </w:rPr>
              <w:t>The request has been received but the workshop has not started working on it. This is the status every client-submitted request starts in.</w:t>
            </w:r>
          </w:p>
        </w:tc>
      </w:tr>
      <w:tr>
        <w:tc>
          <w:tcPr>
            <w:tcW w:type="dxa" w:w="1872"/>
            <w:vAlign w:val="center"/>
            <w:shd w:val="clear" w:color="auto" w:fill="F7F9FB"/>
          </w:tcPr>
          <w:p>
            <w:pPr>
              <w:spacing w:before="40" w:after="40"/>
            </w:pPr>
            <w:r/>
            <w:r>
              <w:rPr>
                <w:sz w:val="19"/>
              </w:rPr>
              <w:t>EN PROCESO (in progress)</w:t>
            </w:r>
          </w:p>
        </w:tc>
        <w:tc>
          <w:tcPr>
            <w:tcW w:type="dxa" w:w="7344"/>
            <w:vAlign w:val="center"/>
            <w:shd w:val="clear" w:color="auto" w:fill="F7F9FB"/>
          </w:tcPr>
          <w:p>
            <w:pPr>
              <w:spacing w:before="40" w:after="40"/>
            </w:pPr>
            <w:r/>
            <w:r>
              <w:rPr>
                <w:sz w:val="19"/>
              </w:rPr>
              <w:t>The service is already under way: a technician has been assigned, the equipment has been diagnosed or the repair is being carried out.</w:t>
            </w:r>
          </w:p>
        </w:tc>
      </w:tr>
      <w:tr>
        <w:tc>
          <w:tcPr>
            <w:tcW w:type="dxa" w:w="1872"/>
            <w:vAlign w:val="center"/>
          </w:tcPr>
          <w:p>
            <w:pPr>
              <w:spacing w:before="40" w:after="40"/>
            </w:pPr>
            <w:r/>
            <w:r>
              <w:rPr>
                <w:sz w:val="19"/>
              </w:rPr>
              <w:t>ATENDIDA (completed)</w:t>
            </w:r>
          </w:p>
        </w:tc>
        <w:tc>
          <w:tcPr>
            <w:tcW w:type="dxa" w:w="7344"/>
            <w:vAlign w:val="center"/>
          </w:tcPr>
          <w:p>
            <w:pPr>
              <w:spacing w:before="40" w:after="40"/>
            </w:pPr>
            <w:r/>
            <w:r>
              <w:rPr>
                <w:sz w:val="19"/>
              </w:rPr>
              <w:t>The service has finished. The request is kept in the history but no longer requires action.</w:t>
            </w:r>
          </w:p>
        </w:tc>
      </w:tr>
    </w:tbl>
    <w:p>
      <w:pPr>
        <w:spacing w:after="40" w:before="0"/>
      </w:pPr>
    </w:p>
    <w:p>
      <w:pPr>
        <w:pStyle w:val="Heading3"/>
      </w:pPr>
      <w:r>
        <w:t>3.3.3 Viewing the detail of a request</w:t>
      </w:r>
    </w:p>
    <w:p>
      <w:pPr>
        <w:spacing w:after="120" w:before="0"/>
      </w:pPr>
      <w:r>
        <w:rPr>
          <w:b w:val="0"/>
          <w:i w:val="0"/>
          <w:color w:val="202A33"/>
          <w:sz w:val="21"/>
        </w:rPr>
        <w:t>The helper text under the title says it: double-clicking a client in the table opens the detail of their request. There you can consult the full record, including the reason for the service the client described on submitting it, which is too long to fit in the list.</w:t>
      </w:r>
    </w:p>
    <w:p>
      <w:pPr>
        <w:pStyle w:val="Heading3"/>
      </w:pPr>
      <w:r>
        <w:t>3.3.4 Action bar</w:t>
      </w:r>
    </w:p>
    <w:p>
      <w:pPr>
        <w:spacing w:after="120" w:before="0"/>
      </w:pPr>
      <w:r>
        <w:rPr>
          <w:b w:val="0"/>
          <w:i w:val="0"/>
          <w:color w:val="202A33"/>
          <w:sz w:val="21"/>
        </w:rPr>
        <w:t>The buttons at the top right act on the request previously selected in the table, with the exception of Actualizar:</w:t>
      </w:r>
    </w:p>
    <w:tbl>
      <w:tblPr>
        <w:tblStyle w:val="TableGrid"/>
        <w:tblW w:type="auto" w:w="0"/>
        <w:tblLayout w:type="fixed"/>
        <w:tblLook w:firstColumn="1" w:firstRow="1" w:lastColumn="0" w:lastRow="0" w:noHBand="0" w:noVBand="1" w:val="04A0"/>
      </w:tblPr>
      <w:tblGrid>
        <w:gridCol w:w="4680"/>
        <w:gridCol w:w="4680"/>
      </w:tblGrid>
      <w:tr>
        <w:tc>
          <w:tcPr>
            <w:tcW w:type="dxa" w:w="1872"/>
            <w:vAlign w:val="center"/>
            <w:shd w:val="clear" w:color="auto" w:fill="0F2233"/>
          </w:tcPr>
          <w:p>
            <w:pPr>
              <w:spacing w:before="40" w:after="40"/>
            </w:pPr>
            <w:r/>
            <w:r>
              <w:rPr>
                <w:b/>
                <w:color w:val="FFFFFF"/>
                <w:sz w:val="19"/>
              </w:rPr>
              <w:t>Button</w:t>
            </w:r>
          </w:p>
        </w:tc>
        <w:tc>
          <w:tcPr>
            <w:tcW w:type="dxa" w:w="7344"/>
            <w:vAlign w:val="center"/>
            <w:shd w:val="clear" w:color="auto" w:fill="0F2233"/>
          </w:tcPr>
          <w:p>
            <w:pPr>
              <w:spacing w:before="40" w:after="40"/>
            </w:pPr>
            <w:r/>
            <w:r>
              <w:rPr>
                <w:b/>
                <w:color w:val="FFFFFF"/>
                <w:sz w:val="19"/>
              </w:rPr>
              <w:t>Function</w:t>
            </w:r>
          </w:p>
        </w:tc>
      </w:tr>
      <w:tr>
        <w:tc>
          <w:tcPr>
            <w:tcW w:type="dxa" w:w="1872"/>
            <w:vAlign w:val="center"/>
          </w:tcPr>
          <w:p>
            <w:pPr>
              <w:spacing w:before="40" w:after="40"/>
            </w:pPr>
            <w:r/>
            <w:r>
              <w:rPr>
                <w:sz w:val="19"/>
              </w:rPr>
              <w:t>Cotizar (Quote)</w:t>
            </w:r>
          </w:p>
        </w:tc>
        <w:tc>
          <w:tcPr>
            <w:tcW w:type="dxa" w:w="7344"/>
            <w:vAlign w:val="center"/>
          </w:tcPr>
          <w:p>
            <w:pPr>
              <w:spacing w:before="40" w:after="40"/>
            </w:pPr>
            <w:r/>
            <w:r>
              <w:rPr>
                <w:sz w:val="19"/>
              </w:rPr>
              <w:t>Generates the service quote for the selected request, incorporating the inventory parts required and their price.</w:t>
            </w:r>
          </w:p>
        </w:tc>
      </w:tr>
      <w:tr>
        <w:tc>
          <w:tcPr>
            <w:tcW w:type="dxa" w:w="1872"/>
            <w:vAlign w:val="center"/>
            <w:shd w:val="clear" w:color="auto" w:fill="F7F9FB"/>
          </w:tcPr>
          <w:p>
            <w:pPr>
              <w:spacing w:before="40" w:after="40"/>
            </w:pPr>
            <w:r/>
            <w:r>
              <w:rPr>
                <w:sz w:val="19"/>
              </w:rPr>
              <w:t>Imprimir ticket (Print receipt)</w:t>
            </w:r>
          </w:p>
        </w:tc>
        <w:tc>
          <w:tcPr>
            <w:tcW w:type="dxa" w:w="7344"/>
            <w:vAlign w:val="center"/>
            <w:shd w:val="clear" w:color="auto" w:fill="F7F9FB"/>
          </w:tcPr>
          <w:p>
            <w:pPr>
              <w:spacing w:before="40" w:after="40"/>
            </w:pPr>
            <w:r/>
            <w:r>
              <w:rPr>
                <w:sz w:val="19"/>
              </w:rPr>
              <w:t>Issues the service receipt with the client's details and the items charged, to be handed over as proof.</w:t>
            </w:r>
          </w:p>
        </w:tc>
      </w:tr>
      <w:tr>
        <w:tc>
          <w:tcPr>
            <w:tcW w:type="dxa" w:w="1872"/>
            <w:vAlign w:val="center"/>
          </w:tcPr>
          <w:p>
            <w:pPr>
              <w:spacing w:before="40" w:after="40"/>
            </w:pPr>
            <w:r/>
            <w:r>
              <w:rPr>
                <w:sz w:val="19"/>
              </w:rPr>
              <w:t>Cambiar estado (Change status)</w:t>
            </w:r>
          </w:p>
        </w:tc>
        <w:tc>
          <w:tcPr>
            <w:tcW w:type="dxa" w:w="7344"/>
            <w:vAlign w:val="center"/>
          </w:tcPr>
          <w:p>
            <w:pPr>
              <w:spacing w:before="40" w:after="40"/>
            </w:pPr>
            <w:r/>
            <w:r>
              <w:rPr>
                <w:sz w:val="19"/>
              </w:rPr>
              <w:t>Advances the request to the next stage, for example from PENDIENTE to EN PROCESO and then to ATENDIDA.</w:t>
            </w:r>
          </w:p>
        </w:tc>
      </w:tr>
      <w:tr>
        <w:tc>
          <w:tcPr>
            <w:tcW w:type="dxa" w:w="1872"/>
            <w:vAlign w:val="center"/>
            <w:shd w:val="clear" w:color="auto" w:fill="F7F9FB"/>
          </w:tcPr>
          <w:p>
            <w:pPr>
              <w:spacing w:before="40" w:after="40"/>
            </w:pPr>
            <w:r/>
            <w:r>
              <w:rPr>
                <w:sz w:val="19"/>
              </w:rPr>
              <w:t>Eliminar (Delete)</w:t>
            </w:r>
          </w:p>
        </w:tc>
        <w:tc>
          <w:tcPr>
            <w:tcW w:type="dxa" w:w="7344"/>
            <w:vAlign w:val="center"/>
            <w:shd w:val="clear" w:color="auto" w:fill="F7F9FB"/>
          </w:tcPr>
          <w:p>
            <w:pPr>
              <w:spacing w:before="40" w:after="40"/>
            </w:pPr>
            <w:r/>
            <w:r>
              <w:rPr>
                <w:sz w:val="19"/>
              </w:rPr>
              <w:t>Deletes the selected request from the system. Used to discard duplicate records or ones entered by mistake.</w:t>
            </w:r>
          </w:p>
        </w:tc>
      </w:tr>
      <w:tr>
        <w:tc>
          <w:tcPr>
            <w:tcW w:type="dxa" w:w="1872"/>
            <w:vAlign w:val="center"/>
          </w:tcPr>
          <w:p>
            <w:pPr>
              <w:spacing w:before="40" w:after="40"/>
            </w:pPr>
            <w:r/>
            <w:r>
              <w:rPr>
                <w:sz w:val="19"/>
              </w:rPr>
              <w:t>Actualizar (Refresh)</w:t>
            </w:r>
          </w:p>
        </w:tc>
        <w:tc>
          <w:tcPr>
            <w:tcW w:type="dxa" w:w="7344"/>
            <w:vAlign w:val="center"/>
          </w:tcPr>
          <w:p>
            <w:pPr>
              <w:spacing w:before="40" w:after="40"/>
            </w:pPr>
            <w:r/>
            <w:r>
              <w:rPr>
                <w:sz w:val="19"/>
              </w:rPr>
              <w:t>Re-reads the information and refreshes the table to show new requests that have arrived from the Client Module.</w:t>
            </w:r>
          </w:p>
        </w:tc>
      </w:tr>
    </w:tbl>
    <w:p>
      <w:pPr>
        <w:spacing w:after="40" w:before="0"/>
      </w:pPr>
    </w:p>
    <w:tbl>
      <w:tblPr>
        <w:tblW w:type="auto" w:w="0"/>
        <w:tblLayout w:type="fixed"/>
        <w:tblLook w:firstColumn="1" w:firstRow="1" w:lastColumn="0" w:lastRow="0" w:noHBand="0" w:noVBand="1" w:val="04A0"/>
      </w:tblPr>
      <w:tblGrid>
        <w:gridCol w:w="9360"/>
      </w:tblGrid>
      <w:tr>
        <w:tc>
          <w:tcPr>
            <w:tcW w:type="dxa" w:w="9216"/>
            <w:shd w:val="clear" w:color="auto" w:fill="EEF2F6"/>
            <w:tcBorders>
              <w:top w:val="single" w:sz="6" w:color="1584D8"/>
              <w:left w:val="single" w:sz="6" w:color="1584D8"/>
              <w:bottom w:val="single" w:sz="6" w:color="1584D8"/>
              <w:right w:val="single" w:sz="6" w:color="1584D8"/>
            </w:tcBorders>
          </w:tcPr>
          <w:p>
            <w:pPr>
              <w:spacing w:before="40" w:after="40"/>
            </w:pPr>
            <w:r>
              <w:rPr>
                <w:b/>
                <w:color w:val="0F2233"/>
                <w:sz w:val="19"/>
              </w:rPr>
              <w:t xml:space="preserve">Note: </w:t>
            </w:r>
            <w:r>
              <w:rPr>
                <w:color w:val="202A33"/>
                <w:sz w:val="19"/>
              </w:rPr>
              <w:t>Before clicking Cotizar, Imprimir ticket, Cambiar estado or Eliminar you must select the corresponding client row, since these actions apply to the active record.</w:t>
            </w:r>
          </w:p>
        </w:tc>
      </w:tr>
    </w:tbl>
    <w:p>
      <w:pPr>
        <w:spacing w:after="120"/>
      </w:pPr>
    </w:p>
    <w:p>
      <w:r>
        <w:br w:type="page"/>
      </w:r>
    </w:p>
    <w:p>
      <w:pPr>
        <w:pStyle w:val="Heading2"/>
      </w:pPr>
      <w:r>
        <w:t>3.4 Parts inventory</w:t>
      </w:r>
    </w:p>
    <w:p>
      <w:pPr>
        <w:spacing w:after="120" w:before="0"/>
      </w:pPr>
      <w:r>
        <w:rPr>
          <w:b w:val="0"/>
          <w:i w:val="0"/>
          <w:color w:val="202A33"/>
          <w:sz w:val="21"/>
        </w:rPr>
        <w:t>This is the workshop's catalog of spare parts and equipment. It serves two purposes: as a price list when quoting a service, and as stock control to know what material is available.</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Figure 4 ]</w:t>
            </w:r>
          </w:p>
          <w:p>
            <w:pPr>
              <w:jc w:val="center"/>
            </w:pPr>
            <w:r>
              <w:rPr>
                <w:i/>
                <w:color w:val="5A6A78"/>
                <w:sz w:val="19"/>
              </w:rPr>
              <w:t>The Inventario de piezas (Parts inventory) screen</w:t>
            </w:r>
          </w:p>
        </w:tc>
      </w:tr>
    </w:tbl>
    <w:p>
      <w:pPr>
        <w:spacing w:before="80" w:after="240"/>
        <w:jc w:val="center"/>
      </w:pPr>
      <w:r>
        <w:rPr>
          <w:b/>
          <w:color w:val="0F2233"/>
          <w:sz w:val="18"/>
        </w:rPr>
        <w:t xml:space="preserve">Figure 4. </w:t>
      </w:r>
      <w:r>
        <w:rPr>
          <w:i/>
          <w:color w:val="5A6A78"/>
          <w:sz w:val="18"/>
        </w:rPr>
        <w:t>The Inventario de piezas (Parts inventory) screen</w:t>
      </w:r>
    </w:p>
    <w:p>
      <w:pPr>
        <w:pStyle w:val="Heading3"/>
      </w:pPr>
      <w:r>
        <w:t>3.4.1 Catalog columns</w:t>
      </w:r>
    </w:p>
    <w:tbl>
      <w:tblPr>
        <w:tblStyle w:val="TableGrid"/>
        <w:tblW w:type="auto" w:w="0"/>
        <w:tblLayout w:type="fixed"/>
        <w:tblLook w:firstColumn="1" w:firstRow="1" w:lastColumn="0" w:lastRow="0" w:noHBand="0" w:noVBand="1" w:val="04A0"/>
      </w:tblPr>
      <w:tblGrid>
        <w:gridCol w:w="4680"/>
        <w:gridCol w:w="4680"/>
      </w:tblGrid>
      <w:tr>
        <w:tc>
          <w:tcPr>
            <w:tcW w:type="dxa" w:w="1728"/>
            <w:vAlign w:val="center"/>
            <w:shd w:val="clear" w:color="auto" w:fill="0F2233"/>
          </w:tcPr>
          <w:p>
            <w:pPr>
              <w:spacing w:before="40" w:after="40"/>
            </w:pPr>
            <w:r/>
            <w:r>
              <w:rPr>
                <w:b/>
                <w:color w:val="FFFFFF"/>
                <w:sz w:val="19"/>
              </w:rPr>
              <w:t>Column</w:t>
            </w:r>
          </w:p>
        </w:tc>
        <w:tc>
          <w:tcPr>
            <w:tcW w:type="dxa" w:w="7488"/>
            <w:vAlign w:val="center"/>
            <w:shd w:val="clear" w:color="auto" w:fill="0F2233"/>
          </w:tcPr>
          <w:p>
            <w:pPr>
              <w:spacing w:before="40" w:after="40"/>
            </w:pPr>
            <w:r/>
            <w:r>
              <w:rPr>
                <w:b/>
                <w:color w:val="FFFFFF"/>
                <w:sz w:val="19"/>
              </w:rPr>
              <w:t>Content</w:t>
            </w:r>
          </w:p>
        </w:tc>
      </w:tr>
      <w:tr>
        <w:tc>
          <w:tcPr>
            <w:tcW w:type="dxa" w:w="1728"/>
            <w:vAlign w:val="center"/>
          </w:tcPr>
          <w:p>
            <w:pPr>
              <w:spacing w:before="40" w:after="40"/>
            </w:pPr>
            <w:r/>
            <w:r>
              <w:rPr>
                <w:sz w:val="19"/>
              </w:rPr>
              <w:t>Codigo (Code)</w:t>
            </w:r>
          </w:p>
        </w:tc>
        <w:tc>
          <w:tcPr>
            <w:tcW w:type="dxa" w:w="7488"/>
            <w:vAlign w:val="center"/>
          </w:tcPr>
          <w:p>
            <w:pPr>
              <w:spacing w:before="40" w:after="40"/>
            </w:pPr>
            <w:r/>
            <w:r>
              <w:rPr>
                <w:sz w:val="19"/>
              </w:rPr>
              <w:t>Short key that uniquely identifies the part. It is formed from a family prefix and a variant suffix, for example BOM-100 for a 1 HP centrifugal pump or ARR-TER for a thermal starter.</w:t>
            </w:r>
          </w:p>
        </w:tc>
      </w:tr>
      <w:tr>
        <w:tc>
          <w:tcPr>
            <w:tcW w:type="dxa" w:w="1728"/>
            <w:vAlign w:val="center"/>
            <w:shd w:val="clear" w:color="auto" w:fill="F7F9FB"/>
          </w:tcPr>
          <w:p>
            <w:pPr>
              <w:spacing w:before="40" w:after="40"/>
            </w:pPr>
            <w:r/>
            <w:r>
              <w:rPr>
                <w:sz w:val="19"/>
              </w:rPr>
              <w:t>Nombre (Name)</w:t>
            </w:r>
          </w:p>
        </w:tc>
        <w:tc>
          <w:tcPr>
            <w:tcW w:type="dxa" w:w="7488"/>
            <w:vAlign w:val="center"/>
            <w:shd w:val="clear" w:color="auto" w:fill="F7F9FB"/>
          </w:tcPr>
          <w:p>
            <w:pPr>
              <w:spacing w:before="40" w:after="40"/>
            </w:pPr>
            <w:r/>
            <w:r>
              <w:rPr>
                <w:sz w:val="19"/>
              </w:rPr>
              <w:t>Commercial name of the part, usually including its capacity or power, such as Bomba centrifuga 1.5 HP.</w:t>
            </w:r>
          </w:p>
        </w:tc>
      </w:tr>
      <w:tr>
        <w:tc>
          <w:tcPr>
            <w:tcW w:type="dxa" w:w="1728"/>
            <w:vAlign w:val="center"/>
          </w:tcPr>
          <w:p>
            <w:pPr>
              <w:spacing w:before="40" w:after="40"/>
            </w:pPr>
            <w:r/>
            <w:r>
              <w:rPr>
                <w:sz w:val="19"/>
              </w:rPr>
              <w:t>Descripcion (Description)</w:t>
            </w:r>
          </w:p>
        </w:tc>
        <w:tc>
          <w:tcPr>
            <w:tcW w:type="dxa" w:w="7488"/>
            <w:vAlign w:val="center"/>
          </w:tcPr>
          <w:p>
            <w:pPr>
              <w:spacing w:before="40" w:after="40"/>
            </w:pPr>
            <w:r/>
            <w:r>
              <w:rPr>
                <w:sz w:val="19"/>
              </w:rPr>
              <w:t>Supplementary technical detail specifying the material, use or characteristics of the component.</w:t>
            </w:r>
          </w:p>
        </w:tc>
      </w:tr>
      <w:tr>
        <w:tc>
          <w:tcPr>
            <w:tcW w:type="dxa" w:w="1728"/>
            <w:vAlign w:val="center"/>
            <w:shd w:val="clear" w:color="auto" w:fill="F7F9FB"/>
          </w:tcPr>
          <w:p>
            <w:pPr>
              <w:spacing w:before="40" w:after="40"/>
            </w:pPr>
            <w:r/>
            <w:r>
              <w:rPr>
                <w:sz w:val="19"/>
              </w:rPr>
              <w:t>Precio (Price)</w:t>
            </w:r>
          </w:p>
        </w:tc>
        <w:tc>
          <w:tcPr>
            <w:tcW w:type="dxa" w:w="7488"/>
            <w:vAlign w:val="center"/>
            <w:shd w:val="clear" w:color="auto" w:fill="F7F9FB"/>
          </w:tcPr>
          <w:p>
            <w:pPr>
              <w:spacing w:before="40" w:after="40"/>
            </w:pPr>
            <w:r/>
            <w:r>
              <w:rPr>
                <w:sz w:val="19"/>
              </w:rPr>
              <w:t>Unit sale price. This is the value carried over to the quote.</w:t>
            </w:r>
          </w:p>
        </w:tc>
      </w:tr>
      <w:tr>
        <w:tc>
          <w:tcPr>
            <w:tcW w:type="dxa" w:w="1728"/>
            <w:vAlign w:val="center"/>
          </w:tcPr>
          <w:p>
            <w:pPr>
              <w:spacing w:before="40" w:after="40"/>
            </w:pPr>
            <w:r/>
            <w:r>
              <w:rPr>
                <w:sz w:val="19"/>
              </w:rPr>
              <w:t>Stock</w:t>
            </w:r>
          </w:p>
        </w:tc>
        <w:tc>
          <w:tcPr>
            <w:tcW w:type="dxa" w:w="7488"/>
            <w:vAlign w:val="center"/>
          </w:tcPr>
          <w:p>
            <w:pPr>
              <w:spacing w:before="40" w:after="40"/>
            </w:pPr>
            <w:r/>
            <w:r>
              <w:rPr>
                <w:sz w:val="19"/>
              </w:rPr>
              <w:t>Units available in the warehouse.</w:t>
            </w:r>
          </w:p>
        </w:tc>
      </w:tr>
    </w:tbl>
    <w:p>
      <w:pPr>
        <w:spacing w:after="40" w:before="0"/>
      </w:pPr>
    </w:p>
    <w:p>
      <w:pPr>
        <w:spacing w:after="120" w:before="0"/>
      </w:pPr>
      <w:r>
        <w:rPr>
          <w:b w:val="0"/>
          <w:i w:val="0"/>
          <w:color w:val="202A33"/>
          <w:sz w:val="21"/>
        </w:rPr>
        <w:t>The catalog is presented sorted by name, which naturally groups parts from the same family and makes them easier to find when scanning the list. Sample records: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584"/>
            <w:vAlign w:val="center"/>
            <w:shd w:val="clear" w:color="auto" w:fill="0F2233"/>
          </w:tcPr>
          <w:p>
            <w:pPr>
              <w:spacing w:before="40" w:after="40"/>
            </w:pPr>
            <w:r/>
            <w:r>
              <w:rPr>
                <w:b/>
                <w:color w:val="FFFFFF"/>
                <w:sz w:val="19"/>
              </w:rPr>
              <w:t>Codigo (Code)</w:t>
            </w:r>
          </w:p>
        </w:tc>
        <w:tc>
          <w:tcPr>
            <w:tcW w:type="dxa" w:w="4464"/>
            <w:vAlign w:val="center"/>
            <w:shd w:val="clear" w:color="auto" w:fill="0F2233"/>
          </w:tcPr>
          <w:p>
            <w:pPr>
              <w:spacing w:before="40" w:after="40"/>
            </w:pPr>
            <w:r/>
            <w:r>
              <w:rPr>
                <w:b/>
                <w:color w:val="FFFFFF"/>
                <w:sz w:val="19"/>
              </w:rPr>
              <w:t>Nombre (Name)</w:t>
            </w:r>
          </w:p>
        </w:tc>
        <w:tc>
          <w:tcPr>
            <w:tcW w:type="dxa" w:w="1728"/>
            <w:vAlign w:val="center"/>
            <w:shd w:val="clear" w:color="auto" w:fill="0F2233"/>
          </w:tcPr>
          <w:p>
            <w:pPr>
              <w:spacing w:before="40" w:after="40"/>
            </w:pPr>
            <w:r/>
            <w:r>
              <w:rPr>
                <w:b/>
                <w:color w:val="FFFFFF"/>
                <w:sz w:val="19"/>
              </w:rPr>
              <w:t>Precio (Price)</w:t>
            </w:r>
          </w:p>
        </w:tc>
        <w:tc>
          <w:tcPr>
            <w:tcW w:type="dxa" w:w="1440"/>
            <w:vAlign w:val="center"/>
            <w:shd w:val="clear" w:color="auto" w:fill="0F2233"/>
          </w:tcPr>
          <w:p>
            <w:pPr>
              <w:spacing w:before="40" w:after="40"/>
            </w:pPr>
            <w:r/>
            <w:r>
              <w:rPr>
                <w:b/>
                <w:color w:val="FFFFFF"/>
                <w:sz w:val="19"/>
              </w:rPr>
              <w:t>Stock</w:t>
            </w:r>
          </w:p>
        </w:tc>
      </w:tr>
      <w:tr>
        <w:tc>
          <w:tcPr>
            <w:tcW w:type="dxa" w:w="1584"/>
            <w:vAlign w:val="center"/>
          </w:tcPr>
          <w:p>
            <w:pPr>
              <w:spacing w:before="40" w:after="40"/>
            </w:pPr>
            <w:r/>
            <w:r>
              <w:rPr>
                <w:sz w:val="19"/>
              </w:rPr>
              <w:t>ABR-MAN</w:t>
            </w:r>
          </w:p>
        </w:tc>
        <w:tc>
          <w:tcPr>
            <w:tcW w:type="dxa" w:w="4464"/>
            <w:vAlign w:val="center"/>
          </w:tcPr>
          <w:p>
            <w:pPr>
              <w:spacing w:before="40" w:after="40"/>
            </w:pPr>
            <w:r/>
            <w:r>
              <w:rPr>
                <w:sz w:val="19"/>
              </w:rPr>
              <w:t>Abrazadera para manguera (hose clamp)</w:t>
            </w:r>
          </w:p>
        </w:tc>
        <w:tc>
          <w:tcPr>
            <w:tcW w:type="dxa" w:w="1728"/>
            <w:vAlign w:val="center"/>
          </w:tcPr>
          <w:p>
            <w:pPr>
              <w:spacing w:before="40" w:after="40"/>
            </w:pPr>
            <w:r/>
            <w:r>
              <w:rPr>
                <w:sz w:val="19"/>
              </w:rPr>
              <w:t>$18.00</w:t>
            </w:r>
          </w:p>
        </w:tc>
        <w:tc>
          <w:tcPr>
            <w:tcW w:type="dxa" w:w="1440"/>
            <w:vAlign w:val="center"/>
          </w:tcPr>
          <w:p>
            <w:pPr>
              <w:spacing w:before="40" w:after="40"/>
            </w:pPr>
            <w:r/>
            <w:r>
              <w:rPr>
                <w:sz w:val="19"/>
              </w:rPr>
              <w:t>110</w:t>
            </w:r>
          </w:p>
        </w:tc>
      </w:tr>
      <w:tr>
        <w:tc>
          <w:tcPr>
            <w:tcW w:type="dxa" w:w="1584"/>
            <w:vAlign w:val="center"/>
            <w:shd w:val="clear" w:color="auto" w:fill="F7F9FB"/>
          </w:tcPr>
          <w:p>
            <w:pPr>
              <w:spacing w:before="40" w:after="40"/>
            </w:pPr>
            <w:r/>
            <w:r>
              <w:rPr>
                <w:sz w:val="19"/>
              </w:rPr>
              <w:t>ARR-TER</w:t>
            </w:r>
          </w:p>
        </w:tc>
        <w:tc>
          <w:tcPr>
            <w:tcW w:type="dxa" w:w="4464"/>
            <w:vAlign w:val="center"/>
            <w:shd w:val="clear" w:color="auto" w:fill="F7F9FB"/>
          </w:tcPr>
          <w:p>
            <w:pPr>
              <w:spacing w:before="40" w:after="40"/>
            </w:pPr>
            <w:r/>
            <w:r>
              <w:rPr>
                <w:sz w:val="19"/>
              </w:rPr>
              <w:t>Arrancador termico (thermal starter)</w:t>
            </w:r>
          </w:p>
        </w:tc>
        <w:tc>
          <w:tcPr>
            <w:tcW w:type="dxa" w:w="1728"/>
            <w:vAlign w:val="center"/>
            <w:shd w:val="clear" w:color="auto" w:fill="F7F9FB"/>
          </w:tcPr>
          <w:p>
            <w:pPr>
              <w:spacing w:before="40" w:after="40"/>
            </w:pPr>
            <w:r/>
            <w:r>
              <w:rPr>
                <w:sz w:val="19"/>
              </w:rPr>
              <w:t>$540.00</w:t>
            </w:r>
          </w:p>
        </w:tc>
        <w:tc>
          <w:tcPr>
            <w:tcW w:type="dxa" w:w="1440"/>
            <w:vAlign w:val="center"/>
            <w:shd w:val="clear" w:color="auto" w:fill="F7F9FB"/>
          </w:tcPr>
          <w:p>
            <w:pPr>
              <w:spacing w:before="40" w:after="40"/>
            </w:pPr>
            <w:r/>
            <w:r>
              <w:rPr>
                <w:sz w:val="19"/>
              </w:rPr>
              <w:t>11</w:t>
            </w:r>
          </w:p>
        </w:tc>
      </w:tr>
      <w:tr>
        <w:tc>
          <w:tcPr>
            <w:tcW w:type="dxa" w:w="1584"/>
            <w:vAlign w:val="center"/>
          </w:tcPr>
          <w:p>
            <w:pPr>
              <w:spacing w:before="40" w:after="40"/>
            </w:pPr>
            <w:r/>
            <w:r>
              <w:rPr>
                <w:sz w:val="19"/>
              </w:rPr>
              <w:t>BAT-100</w:t>
            </w:r>
          </w:p>
        </w:tc>
        <w:tc>
          <w:tcPr>
            <w:tcW w:type="dxa" w:w="4464"/>
            <w:vAlign w:val="center"/>
          </w:tcPr>
          <w:p>
            <w:pPr>
              <w:spacing w:before="40" w:after="40"/>
            </w:pPr>
            <w:r/>
            <w:r>
              <w:rPr>
                <w:sz w:val="19"/>
              </w:rPr>
              <w:t>Bateria ciclo profundo (deep cycle battery)</w:t>
            </w:r>
          </w:p>
        </w:tc>
        <w:tc>
          <w:tcPr>
            <w:tcW w:type="dxa" w:w="1728"/>
            <w:vAlign w:val="center"/>
          </w:tcPr>
          <w:p>
            <w:pPr>
              <w:spacing w:before="40" w:after="40"/>
            </w:pPr>
            <w:r/>
            <w:r>
              <w:rPr>
                <w:sz w:val="19"/>
              </w:rPr>
              <w:t>$4,300.00</w:t>
            </w:r>
          </w:p>
        </w:tc>
        <w:tc>
          <w:tcPr>
            <w:tcW w:type="dxa" w:w="1440"/>
            <w:vAlign w:val="center"/>
          </w:tcPr>
          <w:p>
            <w:pPr>
              <w:spacing w:before="40" w:after="40"/>
            </w:pPr>
            <w:r/>
            <w:r>
              <w:rPr>
                <w:sz w:val="19"/>
              </w:rPr>
              <w:t>5</w:t>
            </w:r>
          </w:p>
        </w:tc>
      </w:tr>
      <w:tr>
        <w:tc>
          <w:tcPr>
            <w:tcW w:type="dxa" w:w="1584"/>
            <w:vAlign w:val="center"/>
            <w:shd w:val="clear" w:color="auto" w:fill="F7F9FB"/>
          </w:tcPr>
          <w:p>
            <w:pPr>
              <w:spacing w:before="40" w:after="40"/>
            </w:pPr>
            <w:r/>
            <w:r>
              <w:rPr>
                <w:sz w:val="19"/>
              </w:rPr>
              <w:t>BOM-100</w:t>
            </w:r>
          </w:p>
        </w:tc>
        <w:tc>
          <w:tcPr>
            <w:tcW w:type="dxa" w:w="4464"/>
            <w:vAlign w:val="center"/>
            <w:shd w:val="clear" w:color="auto" w:fill="F7F9FB"/>
          </w:tcPr>
          <w:p>
            <w:pPr>
              <w:spacing w:before="40" w:after="40"/>
            </w:pPr>
            <w:r/>
            <w:r>
              <w:rPr>
                <w:sz w:val="19"/>
              </w:rPr>
              <w:t>Bomba centrifuga 1 HP (1 HP centrifugal pump)</w:t>
            </w:r>
          </w:p>
        </w:tc>
        <w:tc>
          <w:tcPr>
            <w:tcW w:type="dxa" w:w="1728"/>
            <w:vAlign w:val="center"/>
            <w:shd w:val="clear" w:color="auto" w:fill="F7F9FB"/>
          </w:tcPr>
          <w:p>
            <w:pPr>
              <w:spacing w:before="40" w:after="40"/>
            </w:pPr>
            <w:r/>
            <w:r>
              <w:rPr>
                <w:sz w:val="19"/>
              </w:rPr>
              <w:t>$2,450.00</w:t>
            </w:r>
          </w:p>
        </w:tc>
        <w:tc>
          <w:tcPr>
            <w:tcW w:type="dxa" w:w="1440"/>
            <w:vAlign w:val="center"/>
            <w:shd w:val="clear" w:color="auto" w:fill="F7F9FB"/>
          </w:tcPr>
          <w:p>
            <w:pPr>
              <w:spacing w:before="40" w:after="40"/>
            </w:pPr>
            <w:r/>
            <w:r>
              <w:rPr>
                <w:sz w:val="19"/>
              </w:rPr>
              <w:t>4</w:t>
            </w:r>
          </w:p>
        </w:tc>
      </w:tr>
      <w:tr>
        <w:tc>
          <w:tcPr>
            <w:tcW w:type="dxa" w:w="1584"/>
            <w:vAlign w:val="center"/>
          </w:tcPr>
          <w:p>
            <w:pPr>
              <w:spacing w:before="40" w:after="40"/>
            </w:pPr>
            <w:r/>
            <w:r>
              <w:rPr>
                <w:sz w:val="19"/>
              </w:rPr>
              <w:t>BOM-SOL2</w:t>
            </w:r>
          </w:p>
        </w:tc>
        <w:tc>
          <w:tcPr>
            <w:tcW w:type="dxa" w:w="4464"/>
            <w:vAlign w:val="center"/>
          </w:tcPr>
          <w:p>
            <w:pPr>
              <w:spacing w:before="40" w:after="40"/>
            </w:pPr>
            <w:r/>
            <w:r>
              <w:rPr>
                <w:sz w:val="19"/>
              </w:rPr>
              <w:t>Bomba solar sumergible (solar submersible pump)</w:t>
            </w:r>
          </w:p>
        </w:tc>
        <w:tc>
          <w:tcPr>
            <w:tcW w:type="dxa" w:w="1728"/>
            <w:vAlign w:val="center"/>
          </w:tcPr>
          <w:p>
            <w:pPr>
              <w:spacing w:before="40" w:after="40"/>
            </w:pPr>
            <w:r/>
            <w:r>
              <w:rPr>
                <w:sz w:val="19"/>
              </w:rPr>
              <w:t>$14,500.00</w:t>
            </w:r>
          </w:p>
        </w:tc>
        <w:tc>
          <w:tcPr>
            <w:tcW w:type="dxa" w:w="1440"/>
            <w:vAlign w:val="center"/>
          </w:tcPr>
          <w:p>
            <w:pPr>
              <w:spacing w:before="40" w:after="40"/>
            </w:pPr>
            <w:r/>
            <w:r>
              <w:rPr>
                <w:sz w:val="19"/>
              </w:rPr>
              <w:t>1</w:t>
            </w:r>
          </w:p>
        </w:tc>
      </w:tr>
    </w:tbl>
    <w:p>
      <w:pPr>
        <w:spacing w:after="40" w:before="0"/>
      </w:pPr>
    </w:p>
    <w:p>
      <w:pPr>
        <w:pStyle w:val="Heading3"/>
      </w:pPr>
      <w:r>
        <w:t>3.4.2 Inventory actions</w:t>
      </w:r>
    </w:p>
    <w:tbl>
      <w:tblPr>
        <w:tblStyle w:val="TableGrid"/>
        <w:tblW w:type="auto" w:w="0"/>
        <w:tblLayout w:type="fixed"/>
        <w:tblLook w:firstColumn="1" w:firstRow="1" w:lastColumn="0" w:lastRow="0" w:noHBand="0" w:noVBand="1" w:val="04A0"/>
      </w:tblPr>
      <w:tblGrid>
        <w:gridCol w:w="4680"/>
        <w:gridCol w:w="4680"/>
      </w:tblGrid>
      <w:tr>
        <w:tc>
          <w:tcPr>
            <w:tcW w:type="dxa" w:w="1872"/>
            <w:vAlign w:val="center"/>
            <w:shd w:val="clear" w:color="auto" w:fill="0F2233"/>
          </w:tcPr>
          <w:p>
            <w:pPr>
              <w:spacing w:before="40" w:after="40"/>
            </w:pPr>
            <w:r/>
            <w:r>
              <w:rPr>
                <w:b/>
                <w:color w:val="FFFFFF"/>
                <w:sz w:val="19"/>
              </w:rPr>
              <w:t>Button</w:t>
            </w:r>
          </w:p>
        </w:tc>
        <w:tc>
          <w:tcPr>
            <w:tcW w:type="dxa" w:w="7344"/>
            <w:vAlign w:val="center"/>
            <w:shd w:val="clear" w:color="auto" w:fill="0F2233"/>
          </w:tcPr>
          <w:p>
            <w:pPr>
              <w:spacing w:before="40" w:after="40"/>
            </w:pPr>
            <w:r/>
            <w:r>
              <w:rPr>
                <w:b/>
                <w:color w:val="FFFFFF"/>
                <w:sz w:val="19"/>
              </w:rPr>
              <w:t>Function</w:t>
            </w:r>
          </w:p>
        </w:tc>
      </w:tr>
      <w:tr>
        <w:tc>
          <w:tcPr>
            <w:tcW w:type="dxa" w:w="1872"/>
            <w:vAlign w:val="center"/>
          </w:tcPr>
          <w:p>
            <w:pPr>
              <w:spacing w:before="40" w:after="40"/>
            </w:pPr>
            <w:r/>
            <w:r>
              <w:rPr>
                <w:sz w:val="19"/>
              </w:rPr>
              <w:t>+ Agregar (Add)</w:t>
            </w:r>
          </w:p>
        </w:tc>
        <w:tc>
          <w:tcPr>
            <w:tcW w:type="dxa" w:w="7344"/>
            <w:vAlign w:val="center"/>
          </w:tcPr>
          <w:p>
            <w:pPr>
              <w:spacing w:before="40" w:after="40"/>
            </w:pPr>
            <w:r/>
            <w:r>
              <w:rPr>
                <w:sz w:val="19"/>
              </w:rPr>
              <w:t>Registers a new part in the catalog. It requires defining its code, name, description, price and initial stock.</w:t>
            </w:r>
          </w:p>
        </w:tc>
      </w:tr>
      <w:tr>
        <w:tc>
          <w:tcPr>
            <w:tcW w:type="dxa" w:w="1872"/>
            <w:vAlign w:val="center"/>
            <w:shd w:val="clear" w:color="auto" w:fill="F7F9FB"/>
          </w:tcPr>
          <w:p>
            <w:pPr>
              <w:spacing w:before="40" w:after="40"/>
            </w:pPr>
            <w:r/>
            <w:r>
              <w:rPr>
                <w:sz w:val="19"/>
              </w:rPr>
              <w:t>Editar (Edit)</w:t>
            </w:r>
          </w:p>
        </w:tc>
        <w:tc>
          <w:tcPr>
            <w:tcW w:type="dxa" w:w="7344"/>
            <w:vAlign w:val="center"/>
            <w:shd w:val="clear" w:color="auto" w:fill="F7F9FB"/>
          </w:tcPr>
          <w:p>
            <w:pPr>
              <w:spacing w:before="40" w:after="40"/>
            </w:pPr>
            <w:r/>
            <w:r>
              <w:rPr>
                <w:sz w:val="19"/>
              </w:rPr>
              <w:t>Modifies the data of the selected part. This is the way to update a price or correct the quantity in stock.</w:t>
            </w:r>
          </w:p>
        </w:tc>
      </w:tr>
      <w:tr>
        <w:tc>
          <w:tcPr>
            <w:tcW w:type="dxa" w:w="1872"/>
            <w:vAlign w:val="center"/>
          </w:tcPr>
          <w:p>
            <w:pPr>
              <w:spacing w:before="40" w:after="40"/>
            </w:pPr>
            <w:r/>
            <w:r>
              <w:rPr>
                <w:sz w:val="19"/>
              </w:rPr>
              <w:t>Eliminar (Delete)</w:t>
            </w:r>
          </w:p>
        </w:tc>
        <w:tc>
          <w:tcPr>
            <w:tcW w:type="dxa" w:w="7344"/>
            <w:vAlign w:val="center"/>
          </w:tcPr>
          <w:p>
            <w:pPr>
              <w:spacing w:before="40" w:after="40"/>
            </w:pPr>
            <w:r/>
            <w:r>
              <w:rPr>
                <w:sz w:val="19"/>
              </w:rPr>
              <w:t>Removes the selected part from the catalog.</w:t>
            </w:r>
          </w:p>
        </w:tc>
      </w:tr>
    </w:tbl>
    <w:p>
      <w:pPr>
        <w:spacing w:after="40" w:before="0"/>
      </w:pPr>
    </w:p>
    <w:tbl>
      <w:tblPr>
        <w:tblW w:type="auto" w:w="0"/>
        <w:tblLayout w:type="fixed"/>
        <w:tblLook w:firstColumn="1" w:firstRow="1" w:lastColumn="0" w:lastRow="0" w:noHBand="0" w:noVBand="1" w:val="04A0"/>
      </w:tblPr>
      <w:tblGrid>
        <w:gridCol w:w="9360"/>
      </w:tblGrid>
      <w:tr>
        <w:tc>
          <w:tcPr>
            <w:tcW w:type="dxa" w:w="9216"/>
            <w:shd w:val="clear" w:color="auto" w:fill="EEF2F6"/>
            <w:tcBorders>
              <w:top w:val="single" w:sz="6" w:color="1584D8"/>
              <w:left w:val="single" w:sz="6" w:color="1584D8"/>
              <w:bottom w:val="single" w:sz="6" w:color="1584D8"/>
              <w:right w:val="single" w:sz="6" w:color="1584D8"/>
            </w:tcBorders>
          </w:tcPr>
          <w:p>
            <w:pPr>
              <w:spacing w:before="40" w:after="40"/>
            </w:pPr>
            <w:r>
              <w:rPr>
                <w:b/>
                <w:color w:val="0F2233"/>
                <w:sz w:val="19"/>
              </w:rPr>
              <w:t xml:space="preserve">Note: </w:t>
            </w:r>
            <w:r>
              <w:rPr>
                <w:color w:val="202A33"/>
                <w:sz w:val="19"/>
              </w:rPr>
              <w:t>Keeping stock and prices up to date is what guarantees that quotes and reports reflect the reality of the workshop, since both are fed by this catalog.</w:t>
            </w:r>
          </w:p>
        </w:tc>
      </w:tr>
    </w:tbl>
    <w:p>
      <w:pPr>
        <w:spacing w:after="120"/>
      </w:pPr>
    </w:p>
    <w:p>
      <w:r>
        <w:br w:type="page"/>
      </w:r>
    </w:p>
    <w:p>
      <w:pPr>
        <w:pStyle w:val="Heading2"/>
      </w:pPr>
      <w:r>
        <w:t>3.5 Reports and statistics</w:t>
      </w:r>
    </w:p>
    <w:p>
      <w:pPr>
        <w:spacing w:after="120" w:before="0"/>
      </w:pPr>
      <w:r>
        <w:rPr>
          <w:b w:val="0"/>
          <w:i w:val="0"/>
          <w:color w:val="202A33"/>
          <w:sz w:val="21"/>
        </w:rPr>
        <w:t>This screen gathers the workshop's analytical information. It combines four sales indicators with three tables that answer specific questions: what sells most, how sales are trending and which material is about to run out.</w:t>
      </w:r>
    </w:p>
    <w:tbl>
      <w:tblPr>
        <w:tblW w:type="auto" w:w="0"/>
        <w:tblLayout w:type="fixed"/>
        <w:tblLook w:firstColumn="1" w:firstRow="1" w:lastColumn="0" w:lastRow="0" w:noHBand="0" w:noVBand="1" w:val="04A0"/>
      </w:tblPr>
      <w:tblGrid>
        <w:gridCol w:w="9360"/>
      </w:tblGrid>
      <w:tr>
        <w:trPr>
          <w:trHeight w:val="5688" w:hRule="exact"/>
        </w:trPr>
        <w:tc>
          <w:tcPr>
            <w:tcW w:type="dxa" w:w="9216"/>
            <w:shd w:val="clear" w:color="auto" w:fill="EEF2F6"/>
            <w:tcBorders>
              <w:top w:val="single" w:sz="8" w:color="C9D4DE"/>
              <w:left w:val="single" w:sz="8" w:color="C9D4DE"/>
              <w:bottom w:val="single" w:sz="8" w:color="C9D4DE"/>
              <w:right w:val="single" w:sz="8" w:color="C9D4DE"/>
            </w:tcBorders>
            <w:vAlign w:val="center"/>
          </w:tcPr>
          <w:p>
            <w:pPr>
              <w:jc w:val="center"/>
            </w:pPr>
            <w:r>
              <w:rPr>
                <w:b/>
                <w:color w:val="5A6A78"/>
                <w:sz w:val="22"/>
              </w:rPr>
              <w:t>[ Figure 5 ]</w:t>
            </w:r>
          </w:p>
          <w:p>
            <w:pPr>
              <w:jc w:val="center"/>
            </w:pPr>
            <w:r>
              <w:rPr>
                <w:i/>
                <w:color w:val="5A6A78"/>
                <w:sz w:val="19"/>
              </w:rPr>
              <w:t>The Reportes y estadisticas (Reports and statistics) screen</w:t>
            </w:r>
          </w:p>
        </w:tc>
      </w:tr>
    </w:tbl>
    <w:p>
      <w:pPr>
        <w:spacing w:before="80" w:after="240"/>
        <w:jc w:val="center"/>
      </w:pPr>
      <w:r>
        <w:rPr>
          <w:b/>
          <w:color w:val="0F2233"/>
          <w:sz w:val="18"/>
        </w:rPr>
        <w:t xml:space="preserve">Figure 5. </w:t>
      </w:r>
      <w:r>
        <w:rPr>
          <w:i/>
          <w:color w:val="5A6A78"/>
          <w:sz w:val="18"/>
        </w:rPr>
        <w:t>The Reportes y estadisticas (Reports and statistics) screen</w:t>
      </w:r>
    </w:p>
    <w:p>
      <w:pPr>
        <w:pStyle w:val="Heading3"/>
      </w:pPr>
      <w:r>
        <w:t>3.5.1 Sales indicators</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vAlign w:val="center"/>
            <w:shd w:val="clear" w:color="auto" w:fill="0F2233"/>
          </w:tcPr>
          <w:p>
            <w:pPr>
              <w:spacing w:before="40" w:after="40"/>
            </w:pPr>
            <w:r/>
            <w:r>
              <w:rPr>
                <w:b/>
                <w:color w:val="FFFFFF"/>
                <w:sz w:val="19"/>
              </w:rPr>
              <w:t>Indicator</w:t>
            </w:r>
          </w:p>
        </w:tc>
        <w:tc>
          <w:tcPr>
            <w:tcW w:type="dxa" w:w="5184"/>
            <w:vAlign w:val="center"/>
            <w:shd w:val="clear" w:color="auto" w:fill="0F2233"/>
          </w:tcPr>
          <w:p>
            <w:pPr>
              <w:spacing w:before="40" w:after="40"/>
            </w:pPr>
            <w:r/>
            <w:r>
              <w:rPr>
                <w:b/>
                <w:color w:val="FFFFFF"/>
                <w:sz w:val="19"/>
              </w:rPr>
              <w:t>Meaning</w:t>
            </w:r>
          </w:p>
        </w:tc>
        <w:tc>
          <w:tcPr>
            <w:tcW w:type="dxa" w:w="1872"/>
            <w:vAlign w:val="center"/>
            <w:shd w:val="clear" w:color="auto" w:fill="0F2233"/>
          </w:tcPr>
          <w:p>
            <w:pPr>
              <w:spacing w:before="40" w:after="40"/>
            </w:pPr>
            <w:r/>
            <w:r>
              <w:rPr>
                <w:b/>
                <w:color w:val="FFFFFF"/>
                <w:sz w:val="19"/>
              </w:rPr>
              <w:t>Example</w:t>
            </w:r>
          </w:p>
        </w:tc>
      </w:tr>
      <w:tr>
        <w:tc>
          <w:tcPr>
            <w:tcW w:type="dxa" w:w="2160"/>
            <w:vAlign w:val="center"/>
          </w:tcPr>
          <w:p>
            <w:pPr>
              <w:spacing w:before="40" w:after="40"/>
            </w:pPr>
            <w:r/>
            <w:r>
              <w:rPr>
                <w:sz w:val="19"/>
              </w:rPr>
              <w:t>Ventas totales (Total sales)</w:t>
            </w:r>
          </w:p>
        </w:tc>
        <w:tc>
          <w:tcPr>
            <w:tcW w:type="dxa" w:w="5184"/>
            <w:vAlign w:val="center"/>
          </w:tcPr>
          <w:p>
            <w:pPr>
              <w:spacing w:before="40" w:after="40"/>
            </w:pPr>
            <w:r/>
            <w:r>
              <w:rPr>
                <w:sz w:val="19"/>
              </w:rPr>
              <w:t>Number of sales recorded since operations began.</w:t>
            </w:r>
          </w:p>
        </w:tc>
        <w:tc>
          <w:tcPr>
            <w:tcW w:type="dxa" w:w="1872"/>
            <w:vAlign w:val="center"/>
          </w:tcPr>
          <w:p>
            <w:pPr>
              <w:spacing w:before="40" w:after="40"/>
            </w:pPr>
            <w:r/>
            <w:r>
              <w:rPr>
                <w:sz w:val="19"/>
              </w:rPr>
              <w:t>12</w:t>
            </w:r>
          </w:p>
        </w:tc>
      </w:tr>
      <w:tr>
        <w:tc>
          <w:tcPr>
            <w:tcW w:type="dxa" w:w="2160"/>
            <w:vAlign w:val="center"/>
            <w:shd w:val="clear" w:color="auto" w:fill="F7F9FB"/>
          </w:tcPr>
          <w:p>
            <w:pPr>
              <w:spacing w:before="40" w:after="40"/>
            </w:pPr>
            <w:r/>
            <w:r>
              <w:rPr>
                <w:sz w:val="19"/>
              </w:rPr>
              <w:t>Ingresos totales (Total revenue)</w:t>
            </w:r>
          </w:p>
        </w:tc>
        <w:tc>
          <w:tcPr>
            <w:tcW w:type="dxa" w:w="5184"/>
            <w:vAlign w:val="center"/>
            <w:shd w:val="clear" w:color="auto" w:fill="F7F9FB"/>
          </w:tcPr>
          <w:p>
            <w:pPr>
              <w:spacing w:before="40" w:after="40"/>
            </w:pPr>
            <w:r/>
            <w:r>
              <w:rPr>
                <w:sz w:val="19"/>
              </w:rPr>
              <w:t>Accumulated amount of all those sales.</w:t>
            </w:r>
          </w:p>
        </w:tc>
        <w:tc>
          <w:tcPr>
            <w:tcW w:type="dxa" w:w="1872"/>
            <w:vAlign w:val="center"/>
            <w:shd w:val="clear" w:color="auto" w:fill="F7F9FB"/>
          </w:tcPr>
          <w:p>
            <w:pPr>
              <w:spacing w:before="40" w:after="40"/>
            </w:pPr>
            <w:r/>
            <w:r>
              <w:rPr>
                <w:sz w:val="19"/>
              </w:rPr>
              <w:t>$16,735.00</w:t>
            </w:r>
          </w:p>
        </w:tc>
      </w:tr>
      <w:tr>
        <w:tc>
          <w:tcPr>
            <w:tcW w:type="dxa" w:w="2160"/>
            <w:vAlign w:val="center"/>
          </w:tcPr>
          <w:p>
            <w:pPr>
              <w:spacing w:before="40" w:after="40"/>
            </w:pPr>
            <w:r/>
            <w:r>
              <w:rPr>
                <w:sz w:val="19"/>
              </w:rPr>
              <w:t>Ventas de la semana (Sales this week)</w:t>
            </w:r>
          </w:p>
        </w:tc>
        <w:tc>
          <w:tcPr>
            <w:tcW w:type="dxa" w:w="5184"/>
            <w:vAlign w:val="center"/>
          </w:tcPr>
          <w:p>
            <w:pPr>
              <w:spacing w:before="40" w:after="40"/>
            </w:pPr>
            <w:r/>
            <w:r>
              <w:rPr>
                <w:sz w:val="19"/>
              </w:rPr>
              <w:t>Amount sold in the current week and, in parentheses, the number of transactions.</w:t>
            </w:r>
          </w:p>
        </w:tc>
        <w:tc>
          <w:tcPr>
            <w:tcW w:type="dxa" w:w="1872"/>
            <w:vAlign w:val="center"/>
          </w:tcPr>
          <w:p>
            <w:pPr>
              <w:spacing w:before="40" w:after="40"/>
            </w:pPr>
            <w:r/>
            <w:r>
              <w:rPr>
                <w:sz w:val="19"/>
              </w:rPr>
              <w:t>$0.00 (0)</w:t>
            </w:r>
          </w:p>
        </w:tc>
      </w:tr>
      <w:tr>
        <w:tc>
          <w:tcPr>
            <w:tcW w:type="dxa" w:w="2160"/>
            <w:vAlign w:val="center"/>
            <w:shd w:val="clear" w:color="auto" w:fill="F7F9FB"/>
          </w:tcPr>
          <w:p>
            <w:pPr>
              <w:spacing w:before="40" w:after="40"/>
            </w:pPr>
            <w:r/>
            <w:r>
              <w:rPr>
                <w:sz w:val="19"/>
              </w:rPr>
              <w:t>Ventas del mes (Sales this month)</w:t>
            </w:r>
          </w:p>
        </w:tc>
        <w:tc>
          <w:tcPr>
            <w:tcW w:type="dxa" w:w="5184"/>
            <w:vAlign w:val="center"/>
            <w:shd w:val="clear" w:color="auto" w:fill="F7F9FB"/>
          </w:tcPr>
          <w:p>
            <w:pPr>
              <w:spacing w:before="40" w:after="40"/>
            </w:pPr>
            <w:r/>
            <w:r>
              <w:rPr>
                <w:sz w:val="19"/>
              </w:rPr>
              <w:t>Amount sold in the current month and the corresponding number of transactions.</w:t>
            </w:r>
          </w:p>
        </w:tc>
        <w:tc>
          <w:tcPr>
            <w:tcW w:type="dxa" w:w="1872"/>
            <w:vAlign w:val="center"/>
            <w:shd w:val="clear" w:color="auto" w:fill="F7F9FB"/>
          </w:tcPr>
          <w:p>
            <w:pPr>
              <w:spacing w:before="40" w:after="40"/>
            </w:pPr>
            <w:r/>
            <w:r>
              <w:rPr>
                <w:sz w:val="19"/>
              </w:rPr>
              <w:t>$10,785.00 (7)</w:t>
            </w:r>
          </w:p>
        </w:tc>
      </w:tr>
    </w:tbl>
    <w:p>
      <w:pPr>
        <w:spacing w:after="40" w:before="0"/>
      </w:pPr>
    </w:p>
    <w:p>
      <w:pPr>
        <w:spacing w:after="120" w:before="0"/>
      </w:pPr>
      <w:r>
        <w:rPr>
          <w:b w:val="0"/>
          <w:i w:val="0"/>
          <w:color w:val="202A33"/>
          <w:sz w:val="21"/>
        </w:rPr>
        <w:t>The weekly and monthly indicators allow the recent pace to be compared with the cumulative total. A value of zero for the week, with sales present for the month, simply signals that no transaction has been recorded in the last few days.</w:t>
      </w:r>
    </w:p>
    <w:p>
      <w:pPr>
        <w:pStyle w:val="Heading3"/>
      </w:pPr>
      <w:r>
        <w:t>3.5.2 Best-selling parts</w:t>
      </w:r>
    </w:p>
    <w:p>
      <w:pPr>
        <w:spacing w:after="120" w:before="0"/>
      </w:pPr>
      <w:r>
        <w:rPr>
          <w:b w:val="0"/>
          <w:i w:val="0"/>
          <w:color w:val="202A33"/>
          <w:sz w:val="21"/>
        </w:rPr>
        <w:t>Ranks parts by turnover. It shows the Pieza (part) name, the Unidades vendidas (units sold) and the Ingresos (revenue) each one has generated. It is the reference for deciding which material is worth always keeping available.</w:t>
      </w:r>
    </w:p>
    <w:tbl>
      <w:tblPr>
        <w:tblStyle w:val="TableGrid"/>
        <w:tblW w:type="auto" w:w="0"/>
        <w:tblLayout w:type="fixed"/>
        <w:tblLook w:firstColumn="1" w:firstRow="1" w:lastColumn="0" w:lastRow="0" w:noHBand="0" w:noVBand="1" w:val="04A0"/>
      </w:tblPr>
      <w:tblGrid>
        <w:gridCol w:w="3120"/>
        <w:gridCol w:w="3120"/>
        <w:gridCol w:w="3120"/>
      </w:tblGrid>
      <w:tr>
        <w:tc>
          <w:tcPr>
            <w:tcW w:type="dxa" w:w="4320"/>
            <w:vAlign w:val="center"/>
            <w:shd w:val="clear" w:color="auto" w:fill="0F2233"/>
          </w:tcPr>
          <w:p>
            <w:pPr>
              <w:spacing w:before="40" w:after="40"/>
            </w:pPr>
            <w:r/>
            <w:r>
              <w:rPr>
                <w:b/>
                <w:color w:val="FFFFFF"/>
                <w:sz w:val="19"/>
              </w:rPr>
              <w:t>Pieza (Part)</w:t>
            </w:r>
          </w:p>
        </w:tc>
        <w:tc>
          <w:tcPr>
            <w:tcW w:type="dxa" w:w="2736"/>
            <w:vAlign w:val="center"/>
            <w:shd w:val="clear" w:color="auto" w:fill="0F2233"/>
          </w:tcPr>
          <w:p>
            <w:pPr>
              <w:spacing w:before="40" w:after="40"/>
            </w:pPr>
            <w:r/>
            <w:r>
              <w:rPr>
                <w:b/>
                <w:color w:val="FFFFFF"/>
                <w:sz w:val="19"/>
              </w:rPr>
              <w:t>Unidades vendidas (Units sold)</w:t>
            </w:r>
          </w:p>
        </w:tc>
        <w:tc>
          <w:tcPr>
            <w:tcW w:type="dxa" w:w="2160"/>
            <w:vAlign w:val="center"/>
            <w:shd w:val="clear" w:color="auto" w:fill="0F2233"/>
          </w:tcPr>
          <w:p>
            <w:pPr>
              <w:spacing w:before="40" w:after="40"/>
            </w:pPr>
            <w:r/>
            <w:r>
              <w:rPr>
                <w:b/>
                <w:color w:val="FFFFFF"/>
                <w:sz w:val="19"/>
              </w:rPr>
              <w:t>Ingresos (Revenue)</w:t>
            </w:r>
          </w:p>
        </w:tc>
      </w:tr>
      <w:tr>
        <w:tc>
          <w:tcPr>
            <w:tcW w:type="dxa" w:w="4320"/>
            <w:vAlign w:val="center"/>
          </w:tcPr>
          <w:p>
            <w:pPr>
              <w:spacing w:before="40" w:after="40"/>
            </w:pPr>
            <w:r/>
            <w:r>
              <w:rPr>
                <w:sz w:val="19"/>
              </w:rPr>
              <w:t>Impulsor 1/2 HP (1/2 HP impeller)</w:t>
            </w:r>
          </w:p>
        </w:tc>
        <w:tc>
          <w:tcPr>
            <w:tcW w:type="dxa" w:w="2736"/>
            <w:vAlign w:val="center"/>
          </w:tcPr>
          <w:p>
            <w:pPr>
              <w:spacing w:before="40" w:after="40"/>
            </w:pPr>
            <w:r/>
            <w:r>
              <w:rPr>
                <w:sz w:val="19"/>
              </w:rPr>
              <w:t>2</w:t>
            </w:r>
          </w:p>
        </w:tc>
        <w:tc>
          <w:tcPr>
            <w:tcW w:type="dxa" w:w="2160"/>
            <w:vAlign w:val="center"/>
          </w:tcPr>
          <w:p>
            <w:pPr>
              <w:spacing w:before="40" w:after="40"/>
            </w:pPr>
            <w:r/>
            <w:r>
              <w:rPr>
                <w:sz w:val="19"/>
              </w:rPr>
              <w:t>$460.00</w:t>
            </w:r>
          </w:p>
        </w:tc>
      </w:tr>
      <w:tr>
        <w:tc>
          <w:tcPr>
            <w:tcW w:type="dxa" w:w="4320"/>
            <w:vAlign w:val="center"/>
            <w:shd w:val="clear" w:color="auto" w:fill="F7F9FB"/>
          </w:tcPr>
          <w:p>
            <w:pPr>
              <w:spacing w:before="40" w:after="40"/>
            </w:pPr>
            <w:r/>
            <w:r>
              <w:rPr>
                <w:sz w:val="19"/>
              </w:rPr>
              <w:t>Presostato automatico (automatic pressure switch)</w:t>
            </w:r>
          </w:p>
        </w:tc>
        <w:tc>
          <w:tcPr>
            <w:tcW w:type="dxa" w:w="2736"/>
            <w:vAlign w:val="center"/>
            <w:shd w:val="clear" w:color="auto" w:fill="F7F9FB"/>
          </w:tcPr>
          <w:p>
            <w:pPr>
              <w:spacing w:before="40" w:after="40"/>
            </w:pPr>
            <w:r/>
            <w:r>
              <w:rPr>
                <w:sz w:val="19"/>
              </w:rPr>
              <w:t>2</w:t>
            </w:r>
          </w:p>
        </w:tc>
        <w:tc>
          <w:tcPr>
            <w:tcW w:type="dxa" w:w="2160"/>
            <w:vAlign w:val="center"/>
            <w:shd w:val="clear" w:color="auto" w:fill="F7F9FB"/>
          </w:tcPr>
          <w:p>
            <w:pPr>
              <w:spacing w:before="40" w:after="40"/>
            </w:pPr>
            <w:r/>
            <w:r>
              <w:rPr>
                <w:sz w:val="19"/>
              </w:rPr>
              <w:t>$360.00</w:t>
            </w:r>
          </w:p>
        </w:tc>
      </w:tr>
      <w:tr>
        <w:tc>
          <w:tcPr>
            <w:tcW w:type="dxa" w:w="4320"/>
            <w:vAlign w:val="center"/>
          </w:tcPr>
          <w:p>
            <w:pPr>
              <w:spacing w:before="40" w:after="40"/>
            </w:pPr>
            <w:r/>
            <w:r>
              <w:rPr>
                <w:sz w:val="19"/>
              </w:rPr>
              <w:t>Cinta teflon (Teflon tape)</w:t>
            </w:r>
          </w:p>
        </w:tc>
        <w:tc>
          <w:tcPr>
            <w:tcW w:type="dxa" w:w="2736"/>
            <w:vAlign w:val="center"/>
          </w:tcPr>
          <w:p>
            <w:pPr>
              <w:spacing w:before="40" w:after="40"/>
            </w:pPr>
            <w:r/>
            <w:r>
              <w:rPr>
                <w:sz w:val="19"/>
              </w:rPr>
              <w:t>2</w:t>
            </w:r>
          </w:p>
        </w:tc>
        <w:tc>
          <w:tcPr>
            <w:tcW w:type="dxa" w:w="2160"/>
            <w:vAlign w:val="center"/>
          </w:tcPr>
          <w:p>
            <w:pPr>
              <w:spacing w:before="40" w:after="40"/>
            </w:pPr>
            <w:r/>
            <w:r>
              <w:rPr>
                <w:sz w:val="19"/>
              </w:rPr>
              <w:t>$30.00</w:t>
            </w:r>
          </w:p>
        </w:tc>
      </w:tr>
    </w:tbl>
    <w:p>
      <w:pPr>
        <w:spacing w:after="40" w:before="0"/>
      </w:pPr>
    </w:p>
    <w:p>
      <w:pPr>
        <w:spacing w:after="120" w:before="0"/>
      </w:pPr>
      <w:r>
        <w:rPr>
          <w:b w:val="0"/>
          <w:i w:val="0"/>
          <w:color w:val="202A33"/>
          <w:sz w:val="21"/>
        </w:rPr>
        <w:t>Comparing units against revenue distinguishes high-turnover, low-value parts from those that, with few units, bring in more money.</w:t>
      </w:r>
    </w:p>
    <w:p>
      <w:pPr>
        <w:pStyle w:val="Heading3"/>
      </w:pPr>
      <w:r>
        <w:t>3.5.3 Sales by month</w:t>
      </w:r>
    </w:p>
    <w:p>
      <w:pPr>
        <w:spacing w:after="120" w:before="0"/>
      </w:pPr>
      <w:r>
        <w:rPr>
          <w:b w:val="0"/>
          <w:i w:val="0"/>
          <w:color w:val="202A33"/>
          <w:sz w:val="21"/>
        </w:rPr>
        <w:t>Groups sales by monthly period, showing the Mes (month) in year-month format, the N. de ventas (number of sales) and the Total invoiced. It makes it possible to observe the trend of the business over time.</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vAlign w:val="center"/>
            <w:shd w:val="clear" w:color="auto" w:fill="0F2233"/>
          </w:tcPr>
          <w:p>
            <w:pPr>
              <w:spacing w:before="40" w:after="40"/>
            </w:pPr>
            <w:r/>
            <w:r>
              <w:rPr>
                <w:b/>
                <w:color w:val="FFFFFF"/>
                <w:sz w:val="19"/>
              </w:rPr>
              <w:t>Mes (Month)</w:t>
            </w:r>
          </w:p>
        </w:tc>
        <w:tc>
          <w:tcPr>
            <w:tcW w:type="dxa" w:w="3168"/>
            <w:vAlign w:val="center"/>
            <w:shd w:val="clear" w:color="auto" w:fill="0F2233"/>
          </w:tcPr>
          <w:p>
            <w:pPr>
              <w:spacing w:before="40" w:after="40"/>
            </w:pPr>
            <w:r/>
            <w:r>
              <w:rPr>
                <w:b/>
                <w:color w:val="FFFFFF"/>
                <w:sz w:val="19"/>
              </w:rPr>
              <w:t>N. de ventas (No. of sales)</w:t>
            </w:r>
          </w:p>
        </w:tc>
        <w:tc>
          <w:tcPr>
            <w:tcW w:type="dxa" w:w="3168"/>
            <w:vAlign w:val="center"/>
            <w:shd w:val="clear" w:color="auto" w:fill="0F2233"/>
          </w:tcPr>
          <w:p>
            <w:pPr>
              <w:spacing w:before="40" w:after="40"/>
            </w:pPr>
            <w:r/>
            <w:r>
              <w:rPr>
                <w:b/>
                <w:color w:val="FFFFFF"/>
                <w:sz w:val="19"/>
              </w:rPr>
              <w:t>Total</w:t>
            </w:r>
          </w:p>
        </w:tc>
      </w:tr>
      <w:tr>
        <w:tc>
          <w:tcPr>
            <w:tcW w:type="dxa" w:w="2880"/>
            <w:vAlign w:val="center"/>
          </w:tcPr>
          <w:p>
            <w:pPr>
              <w:spacing w:before="40" w:after="40"/>
            </w:pPr>
            <w:r/>
            <w:r>
              <w:rPr>
                <w:sz w:val="19"/>
              </w:rPr>
              <w:t>2026-07</w:t>
            </w:r>
          </w:p>
        </w:tc>
        <w:tc>
          <w:tcPr>
            <w:tcW w:type="dxa" w:w="3168"/>
            <w:vAlign w:val="center"/>
          </w:tcPr>
          <w:p>
            <w:pPr>
              <w:spacing w:before="40" w:after="40"/>
            </w:pPr>
            <w:r/>
            <w:r>
              <w:rPr>
                <w:sz w:val="19"/>
              </w:rPr>
              <w:t>7</w:t>
            </w:r>
          </w:p>
        </w:tc>
        <w:tc>
          <w:tcPr>
            <w:tcW w:type="dxa" w:w="3168"/>
            <w:vAlign w:val="center"/>
          </w:tcPr>
          <w:p>
            <w:pPr>
              <w:spacing w:before="40" w:after="40"/>
            </w:pPr>
            <w:r/>
            <w:r>
              <w:rPr>
                <w:sz w:val="19"/>
              </w:rPr>
              <w:t>$10,785.00</w:t>
            </w:r>
          </w:p>
        </w:tc>
      </w:tr>
      <w:tr>
        <w:tc>
          <w:tcPr>
            <w:tcW w:type="dxa" w:w="2880"/>
            <w:vAlign w:val="center"/>
            <w:shd w:val="clear" w:color="auto" w:fill="F7F9FB"/>
          </w:tcPr>
          <w:p>
            <w:pPr>
              <w:spacing w:before="40" w:after="40"/>
            </w:pPr>
            <w:r/>
            <w:r>
              <w:rPr>
                <w:sz w:val="19"/>
              </w:rPr>
              <w:t>2026-06</w:t>
            </w:r>
          </w:p>
        </w:tc>
        <w:tc>
          <w:tcPr>
            <w:tcW w:type="dxa" w:w="3168"/>
            <w:vAlign w:val="center"/>
            <w:shd w:val="clear" w:color="auto" w:fill="F7F9FB"/>
          </w:tcPr>
          <w:p>
            <w:pPr>
              <w:spacing w:before="40" w:after="40"/>
            </w:pPr>
            <w:r/>
            <w:r>
              <w:rPr>
                <w:sz w:val="19"/>
              </w:rPr>
              <w:t>2</w:t>
            </w:r>
          </w:p>
        </w:tc>
        <w:tc>
          <w:tcPr>
            <w:tcW w:type="dxa" w:w="3168"/>
            <w:vAlign w:val="center"/>
            <w:shd w:val="clear" w:color="auto" w:fill="F7F9FB"/>
          </w:tcPr>
          <w:p>
            <w:pPr>
              <w:spacing w:before="40" w:after="40"/>
            </w:pPr>
            <w:r/>
            <w:r>
              <w:rPr>
                <w:sz w:val="19"/>
              </w:rPr>
              <w:t>$3,455.00</w:t>
            </w:r>
          </w:p>
        </w:tc>
      </w:tr>
    </w:tbl>
    <w:p>
      <w:pPr>
        <w:spacing w:after="40" w:before="0"/>
      </w:pPr>
    </w:p>
    <w:p>
      <w:pPr>
        <w:pStyle w:val="Heading3"/>
      </w:pPr>
      <w:r>
        <w:t>3.5.4 Parts with low stock</w:t>
      </w:r>
    </w:p>
    <w:p>
      <w:pPr>
        <w:spacing w:after="120" w:before="0"/>
      </w:pPr>
      <w:r>
        <w:rPr>
          <w:b w:val="0"/>
          <w:i w:val="0"/>
          <w:color w:val="202A33"/>
          <w:sz w:val="21"/>
        </w:rPr>
        <w:t>Lists only the parts whose stock is equal to or below 10 units, the threshold stated in the section title itself. It shows the Codigo (code), the Pieza (part) and the remaining Stock. It works as a restocking alert: the parts appearing here are the ones to order from the supplier before running out of material.</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vAlign w:val="center"/>
            <w:shd w:val="clear" w:color="auto" w:fill="0F2233"/>
          </w:tcPr>
          <w:p>
            <w:pPr>
              <w:spacing w:before="40" w:after="40"/>
            </w:pPr>
            <w:r/>
            <w:r>
              <w:rPr>
                <w:b/>
                <w:color w:val="FFFFFF"/>
                <w:sz w:val="19"/>
              </w:rPr>
              <w:t>Codigo (Code)</w:t>
            </w:r>
          </w:p>
        </w:tc>
        <w:tc>
          <w:tcPr>
            <w:tcW w:type="dxa" w:w="4896"/>
            <w:vAlign w:val="center"/>
            <w:shd w:val="clear" w:color="auto" w:fill="0F2233"/>
          </w:tcPr>
          <w:p>
            <w:pPr>
              <w:spacing w:before="40" w:after="40"/>
            </w:pPr>
            <w:r/>
            <w:r>
              <w:rPr>
                <w:b/>
                <w:color w:val="FFFFFF"/>
                <w:sz w:val="19"/>
              </w:rPr>
              <w:t>Pieza (Part)</w:t>
            </w:r>
          </w:p>
        </w:tc>
        <w:tc>
          <w:tcPr>
            <w:tcW w:type="dxa" w:w="2160"/>
            <w:vAlign w:val="center"/>
            <w:shd w:val="clear" w:color="auto" w:fill="0F2233"/>
          </w:tcPr>
          <w:p>
            <w:pPr>
              <w:spacing w:before="40" w:after="40"/>
            </w:pPr>
            <w:r/>
            <w:r>
              <w:rPr>
                <w:b/>
                <w:color w:val="FFFFFF"/>
                <w:sz w:val="19"/>
              </w:rPr>
              <w:t>Stock</w:t>
            </w:r>
          </w:p>
        </w:tc>
      </w:tr>
      <w:tr>
        <w:tc>
          <w:tcPr>
            <w:tcW w:type="dxa" w:w="2160"/>
            <w:vAlign w:val="center"/>
          </w:tcPr>
          <w:p>
            <w:pPr>
              <w:spacing w:before="40" w:after="40"/>
            </w:pPr>
            <w:r/>
            <w:r>
              <w:rPr>
                <w:sz w:val="19"/>
              </w:rPr>
              <w:t>MOT-750</w:t>
            </w:r>
          </w:p>
        </w:tc>
        <w:tc>
          <w:tcPr>
            <w:tcW w:type="dxa" w:w="4896"/>
            <w:vAlign w:val="center"/>
          </w:tcPr>
          <w:p>
            <w:pPr>
              <w:spacing w:before="40" w:after="40"/>
            </w:pPr>
            <w:r/>
            <w:r>
              <w:rPr>
                <w:sz w:val="19"/>
              </w:rPr>
              <w:t>Motor 7.5 HP (7.5 HP motor)</w:t>
            </w:r>
          </w:p>
        </w:tc>
        <w:tc>
          <w:tcPr>
            <w:tcW w:type="dxa" w:w="2160"/>
            <w:vAlign w:val="center"/>
          </w:tcPr>
          <w:p>
            <w:pPr>
              <w:spacing w:before="40" w:after="40"/>
            </w:pPr>
            <w:r/>
            <w:r>
              <w:rPr>
                <w:sz w:val="19"/>
              </w:rPr>
              <w:t>1</w:t>
            </w:r>
          </w:p>
        </w:tc>
      </w:tr>
      <w:tr>
        <w:tc>
          <w:tcPr>
            <w:tcW w:type="dxa" w:w="2160"/>
            <w:vAlign w:val="center"/>
            <w:shd w:val="clear" w:color="auto" w:fill="F7F9FB"/>
          </w:tcPr>
          <w:p>
            <w:pPr>
              <w:spacing w:before="40" w:after="40"/>
            </w:pPr>
            <w:r/>
            <w:r>
              <w:rPr>
                <w:sz w:val="19"/>
              </w:rPr>
              <w:t>BOM-SUM5</w:t>
            </w:r>
          </w:p>
        </w:tc>
        <w:tc>
          <w:tcPr>
            <w:tcW w:type="dxa" w:w="4896"/>
            <w:vAlign w:val="center"/>
            <w:shd w:val="clear" w:color="auto" w:fill="F7F9FB"/>
          </w:tcPr>
          <w:p>
            <w:pPr>
              <w:spacing w:before="40" w:after="40"/>
            </w:pPr>
            <w:r/>
            <w:r>
              <w:rPr>
                <w:sz w:val="19"/>
              </w:rPr>
              <w:t>Bomba sumergible 5 HP (5 HP submersible pump)</w:t>
            </w:r>
          </w:p>
        </w:tc>
        <w:tc>
          <w:tcPr>
            <w:tcW w:type="dxa" w:w="2160"/>
            <w:vAlign w:val="center"/>
            <w:shd w:val="clear" w:color="auto" w:fill="F7F9FB"/>
          </w:tcPr>
          <w:p>
            <w:pPr>
              <w:spacing w:before="40" w:after="40"/>
            </w:pPr>
            <w:r/>
            <w:r>
              <w:rPr>
                <w:sz w:val="19"/>
              </w:rPr>
              <w:t>1</w:t>
            </w:r>
          </w:p>
        </w:tc>
      </w:tr>
    </w:tbl>
    <w:p>
      <w:pPr>
        <w:spacing w:after="40" w:before="0"/>
      </w:pPr>
    </w:p>
    <w:p>
      <w:pPr>
        <w:pStyle w:val="Heading3"/>
      </w:pPr>
      <w:r>
        <w:t>3.5.5 Refresh</w:t>
      </w:r>
    </w:p>
    <w:p>
      <w:pPr>
        <w:spacing w:after="120" w:before="0"/>
      </w:pPr>
      <w:r>
        <w:rPr>
          <w:b w:val="0"/>
          <w:i w:val="0"/>
          <w:color w:val="202A33"/>
          <w:sz w:val="21"/>
        </w:rPr>
        <w:t>The Actualizar (Refresh) button in the top right corner recalculates every indicator and table on the screen. It is worth clicking after recording sales or modifying the inventory in order to see current figures.</w:t>
      </w:r>
    </w:p>
    <w:p>
      <w:r>
        <w:br w:type="page"/>
      </w:r>
    </w:p>
    <w:p>
      <w:pPr>
        <w:pStyle w:val="Heading1"/>
      </w:pPr>
      <w:r>
        <w:t>4. Complete workflow</w:t>
      </w:r>
    </w:p>
    <w:p>
      <w:pPr>
        <w:spacing w:after="120" w:before="0"/>
      </w:pPr>
      <w:r>
        <w:rPr>
          <w:b w:val="0"/>
          <w:i w:val="0"/>
          <w:color w:val="202A33"/>
          <w:sz w:val="21"/>
        </w:rPr>
        <w:t>The screens described come together in a single journey, from the moment the client reports the fault until the service is closed and reflected in the reports:</w:t>
      </w:r>
    </w:p>
    <w:tbl>
      <w:tblPr>
        <w:tblStyle w:val="TableGrid"/>
        <w:tblW w:type="auto" w:w="0"/>
        <w:tblLayout w:type="fixed"/>
        <w:tblLook w:firstColumn="1" w:firstRow="1" w:lastColumn="0" w:lastRow="0" w:noHBand="0" w:noVBand="1" w:val="04A0"/>
      </w:tblPr>
      <w:tblGrid>
        <w:gridCol w:w="3120"/>
        <w:gridCol w:w="3120"/>
        <w:gridCol w:w="3120"/>
      </w:tblGrid>
      <w:tr>
        <w:tc>
          <w:tcPr>
            <w:tcW w:type="dxa" w:w="792"/>
            <w:vAlign w:val="center"/>
            <w:shd w:val="clear" w:color="auto" w:fill="0F2233"/>
          </w:tcPr>
          <w:p>
            <w:pPr>
              <w:spacing w:before="40" w:after="40"/>
            </w:pPr>
            <w:r/>
            <w:r>
              <w:rPr>
                <w:b/>
                <w:color w:val="FFFFFF"/>
                <w:sz w:val="19"/>
              </w:rPr>
              <w:t>Step</w:t>
            </w:r>
          </w:p>
        </w:tc>
        <w:tc>
          <w:tcPr>
            <w:tcW w:type="dxa" w:w="2664"/>
            <w:vAlign w:val="center"/>
            <w:shd w:val="clear" w:color="auto" w:fill="0F2233"/>
          </w:tcPr>
          <w:p>
            <w:pPr>
              <w:spacing w:before="40" w:after="40"/>
            </w:pPr>
            <w:r/>
            <w:r>
              <w:rPr>
                <w:b/>
                <w:color w:val="FFFFFF"/>
                <w:sz w:val="19"/>
              </w:rPr>
              <w:t>Screen</w:t>
            </w:r>
          </w:p>
        </w:tc>
        <w:tc>
          <w:tcPr>
            <w:tcW w:type="dxa" w:w="5760"/>
            <w:vAlign w:val="center"/>
            <w:shd w:val="clear" w:color="auto" w:fill="0F2233"/>
          </w:tcPr>
          <w:p>
            <w:pPr>
              <w:spacing w:before="40" w:after="40"/>
            </w:pPr>
            <w:r/>
            <w:r>
              <w:rPr>
                <w:b/>
                <w:color w:val="FFFFFF"/>
                <w:sz w:val="19"/>
              </w:rPr>
              <w:t>What happens</w:t>
            </w:r>
          </w:p>
        </w:tc>
      </w:tr>
      <w:tr>
        <w:tc>
          <w:tcPr>
            <w:tcW w:type="dxa" w:w="792"/>
            <w:vAlign w:val="center"/>
          </w:tcPr>
          <w:p>
            <w:pPr>
              <w:spacing w:before="40" w:after="40"/>
            </w:pPr>
            <w:r/>
            <w:r>
              <w:rPr>
                <w:sz w:val="19"/>
              </w:rPr>
              <w:t>1</w:t>
            </w:r>
          </w:p>
        </w:tc>
        <w:tc>
          <w:tcPr>
            <w:tcW w:type="dxa" w:w="2664"/>
            <w:vAlign w:val="center"/>
          </w:tcPr>
          <w:p>
            <w:pPr>
              <w:spacing w:before="40" w:after="40"/>
            </w:pPr>
            <w:r/>
            <w:r>
              <w:rPr>
                <w:sz w:val="19"/>
              </w:rPr>
              <w:t>Client / Solicitar servicio</w:t>
            </w:r>
          </w:p>
        </w:tc>
        <w:tc>
          <w:tcPr>
            <w:tcW w:type="dxa" w:w="5760"/>
            <w:vAlign w:val="center"/>
          </w:tcPr>
          <w:p>
            <w:pPr>
              <w:spacing w:before="40" w:after="40"/>
            </w:pPr>
            <w:r/>
            <w:r>
              <w:rPr>
                <w:sz w:val="19"/>
              </w:rPr>
              <w:t>The client enters name, phone, address and reason, and submits the request. They receive their order number.</w:t>
            </w:r>
          </w:p>
        </w:tc>
      </w:tr>
      <w:tr>
        <w:tc>
          <w:tcPr>
            <w:tcW w:type="dxa" w:w="792"/>
            <w:vAlign w:val="center"/>
            <w:shd w:val="clear" w:color="auto" w:fill="F7F9FB"/>
          </w:tcPr>
          <w:p>
            <w:pPr>
              <w:spacing w:before="40" w:after="40"/>
            </w:pPr>
            <w:r/>
            <w:r>
              <w:rPr>
                <w:sz w:val="19"/>
              </w:rPr>
              <w:t>2</w:t>
            </w:r>
          </w:p>
        </w:tc>
        <w:tc>
          <w:tcPr>
            <w:tcW w:type="dxa" w:w="2664"/>
            <w:vAlign w:val="center"/>
            <w:shd w:val="clear" w:color="auto" w:fill="F7F9FB"/>
          </w:tcPr>
          <w:p>
            <w:pPr>
              <w:spacing w:before="40" w:after="40"/>
            </w:pPr>
            <w:r/>
            <w:r>
              <w:rPr>
                <w:sz w:val="19"/>
              </w:rPr>
              <w:t>Administrator / Inicio</w:t>
            </w:r>
          </w:p>
        </w:tc>
        <w:tc>
          <w:tcPr>
            <w:tcW w:type="dxa" w:w="5760"/>
            <w:vAlign w:val="center"/>
            <w:shd w:val="clear" w:color="auto" w:fill="F7F9FB"/>
          </w:tcPr>
          <w:p>
            <w:pPr>
              <w:spacing w:before="40" w:after="40"/>
            </w:pPr>
            <w:r/>
            <w:r>
              <w:rPr>
                <w:sz w:val="19"/>
              </w:rPr>
              <w:t>The request appears as PENDIENTE under Proximos servicios and adds to the pending counter.</w:t>
            </w:r>
          </w:p>
        </w:tc>
      </w:tr>
      <w:tr>
        <w:tc>
          <w:tcPr>
            <w:tcW w:type="dxa" w:w="792"/>
            <w:vAlign w:val="center"/>
          </w:tcPr>
          <w:p>
            <w:pPr>
              <w:spacing w:before="40" w:after="40"/>
            </w:pPr>
            <w:r/>
            <w:r>
              <w:rPr>
                <w:sz w:val="19"/>
              </w:rPr>
              <w:t>3</w:t>
            </w:r>
          </w:p>
        </w:tc>
        <w:tc>
          <w:tcPr>
            <w:tcW w:type="dxa" w:w="2664"/>
            <w:vAlign w:val="center"/>
          </w:tcPr>
          <w:p>
            <w:pPr>
              <w:spacing w:before="40" w:after="40"/>
            </w:pPr>
            <w:r/>
            <w:r>
              <w:rPr>
                <w:sz w:val="19"/>
              </w:rPr>
              <w:t>Administrator / Clientes</w:t>
            </w:r>
          </w:p>
        </w:tc>
        <w:tc>
          <w:tcPr>
            <w:tcW w:type="dxa" w:w="5760"/>
            <w:vAlign w:val="center"/>
          </w:tcPr>
          <w:p>
            <w:pPr>
              <w:spacing w:before="40" w:after="40"/>
            </w:pPr>
            <w:r/>
            <w:r>
              <w:rPr>
                <w:sz w:val="19"/>
              </w:rPr>
              <w:t>The administrator opens the detail with a double click, reviews the reason for the service and generates the quote with Cotizar.</w:t>
            </w:r>
          </w:p>
        </w:tc>
      </w:tr>
      <w:tr>
        <w:tc>
          <w:tcPr>
            <w:tcW w:type="dxa" w:w="792"/>
            <w:vAlign w:val="center"/>
            <w:shd w:val="clear" w:color="auto" w:fill="F7F9FB"/>
          </w:tcPr>
          <w:p>
            <w:pPr>
              <w:spacing w:before="40" w:after="40"/>
            </w:pPr>
            <w:r/>
            <w:r>
              <w:rPr>
                <w:sz w:val="19"/>
              </w:rPr>
              <w:t>4</w:t>
            </w:r>
          </w:p>
        </w:tc>
        <w:tc>
          <w:tcPr>
            <w:tcW w:type="dxa" w:w="2664"/>
            <w:vAlign w:val="center"/>
            <w:shd w:val="clear" w:color="auto" w:fill="F7F9FB"/>
          </w:tcPr>
          <w:p>
            <w:pPr>
              <w:spacing w:before="40" w:after="40"/>
            </w:pPr>
            <w:r/>
            <w:r>
              <w:rPr>
                <w:sz w:val="19"/>
              </w:rPr>
              <w:t>Administrator / Inventario</w:t>
            </w:r>
          </w:p>
        </w:tc>
        <w:tc>
          <w:tcPr>
            <w:tcW w:type="dxa" w:w="5760"/>
            <w:vAlign w:val="center"/>
            <w:shd w:val="clear" w:color="auto" w:fill="F7F9FB"/>
          </w:tcPr>
          <w:p>
            <w:pPr>
              <w:spacing w:before="40" w:after="40"/>
            </w:pPr>
            <w:r/>
            <w:r>
              <w:rPr>
                <w:sz w:val="19"/>
              </w:rPr>
              <w:t>Prices and stock of the required parts are checked and stock is adjusted with Editar.</w:t>
            </w:r>
          </w:p>
        </w:tc>
      </w:tr>
      <w:tr>
        <w:tc>
          <w:tcPr>
            <w:tcW w:type="dxa" w:w="792"/>
            <w:vAlign w:val="center"/>
          </w:tcPr>
          <w:p>
            <w:pPr>
              <w:spacing w:before="40" w:after="40"/>
            </w:pPr>
            <w:r/>
            <w:r>
              <w:rPr>
                <w:sz w:val="19"/>
              </w:rPr>
              <w:t>5</w:t>
            </w:r>
          </w:p>
        </w:tc>
        <w:tc>
          <w:tcPr>
            <w:tcW w:type="dxa" w:w="2664"/>
            <w:vAlign w:val="center"/>
          </w:tcPr>
          <w:p>
            <w:pPr>
              <w:spacing w:before="40" w:after="40"/>
            </w:pPr>
            <w:r/>
            <w:r>
              <w:rPr>
                <w:sz w:val="19"/>
              </w:rPr>
              <w:t>Administrator / Clientes</w:t>
            </w:r>
          </w:p>
        </w:tc>
        <w:tc>
          <w:tcPr>
            <w:tcW w:type="dxa" w:w="5760"/>
            <w:vAlign w:val="center"/>
          </w:tcPr>
          <w:p>
            <w:pPr>
              <w:spacing w:before="40" w:after="40"/>
            </w:pPr>
            <w:r/>
            <w:r>
              <w:rPr>
                <w:sz w:val="19"/>
              </w:rPr>
              <w:t>With Cambiar estado the request moves to EN PROCESO while the work is carried out, and to ATENDIDA on completion. With Imprimir ticket the receipt is handed over.</w:t>
            </w:r>
          </w:p>
        </w:tc>
      </w:tr>
      <w:tr>
        <w:tc>
          <w:tcPr>
            <w:tcW w:type="dxa" w:w="792"/>
            <w:vAlign w:val="center"/>
            <w:shd w:val="clear" w:color="auto" w:fill="F7F9FB"/>
          </w:tcPr>
          <w:p>
            <w:pPr>
              <w:spacing w:before="40" w:after="40"/>
            </w:pPr>
            <w:r/>
            <w:r>
              <w:rPr>
                <w:sz w:val="19"/>
              </w:rPr>
              <w:t>6</w:t>
            </w:r>
          </w:p>
        </w:tc>
        <w:tc>
          <w:tcPr>
            <w:tcW w:type="dxa" w:w="2664"/>
            <w:vAlign w:val="center"/>
            <w:shd w:val="clear" w:color="auto" w:fill="F7F9FB"/>
          </w:tcPr>
          <w:p>
            <w:pPr>
              <w:spacing w:before="40" w:after="40"/>
            </w:pPr>
            <w:r/>
            <w:r>
              <w:rPr>
                <w:sz w:val="19"/>
              </w:rPr>
              <w:t>Administrator / Reportes</w:t>
            </w:r>
          </w:p>
        </w:tc>
        <w:tc>
          <w:tcPr>
            <w:tcW w:type="dxa" w:w="5760"/>
            <w:vAlign w:val="center"/>
            <w:shd w:val="clear" w:color="auto" w:fill="F7F9FB"/>
          </w:tcPr>
          <w:p>
            <w:pPr>
              <w:spacing w:before="40" w:after="40"/>
            </w:pPr>
            <w:r/>
            <w:r>
              <w:rPr>
                <w:sz w:val="19"/>
              </w:rPr>
              <w:t>The transaction is incorporated into the sales indicators, the best-selling parts and the low stock alerts.</w:t>
            </w:r>
          </w:p>
        </w:tc>
      </w:tr>
    </w:tbl>
    <w:p>
      <w:pPr>
        <w:spacing w:after="40" w:before="0"/>
      </w:pPr>
    </w:p>
    <w:p>
      <w:pPr>
        <w:pStyle w:val="Heading1"/>
      </w:pPr>
      <w:r>
        <w:t>5. Glossary</w:t>
      </w:r>
    </w:p>
    <w:tbl>
      <w:tblPr>
        <w:tblStyle w:val="TableGrid"/>
        <w:tblW w:type="auto" w:w="0"/>
        <w:tblLayout w:type="fixed"/>
        <w:tblLook w:firstColumn="1" w:firstRow="1" w:lastColumn="0" w:lastRow="0" w:noHBand="0" w:noVBand="1" w:val="04A0"/>
      </w:tblPr>
      <w:tblGrid>
        <w:gridCol w:w="4680"/>
        <w:gridCol w:w="4680"/>
      </w:tblGrid>
      <w:tr>
        <w:tc>
          <w:tcPr>
            <w:tcW w:type="dxa" w:w="2304"/>
            <w:vAlign w:val="center"/>
            <w:shd w:val="clear" w:color="auto" w:fill="0F2233"/>
          </w:tcPr>
          <w:p>
            <w:pPr>
              <w:spacing w:before="40" w:after="40"/>
            </w:pPr>
            <w:r/>
            <w:r>
              <w:rPr>
                <w:b/>
                <w:color w:val="FFFFFF"/>
                <w:sz w:val="19"/>
              </w:rPr>
              <w:t>Term</w:t>
            </w:r>
          </w:p>
        </w:tc>
        <w:tc>
          <w:tcPr>
            <w:tcW w:type="dxa" w:w="6912"/>
            <w:vAlign w:val="center"/>
            <w:shd w:val="clear" w:color="auto" w:fill="0F2233"/>
          </w:tcPr>
          <w:p>
            <w:pPr>
              <w:spacing w:before="40" w:after="40"/>
            </w:pPr>
            <w:r/>
            <w:r>
              <w:rPr>
                <w:b/>
                <w:color w:val="FFFFFF"/>
                <w:sz w:val="19"/>
              </w:rPr>
              <w:t>Definition</w:t>
            </w:r>
          </w:p>
        </w:tc>
      </w:tr>
      <w:tr>
        <w:tc>
          <w:tcPr>
            <w:tcW w:type="dxa" w:w="2304"/>
            <w:vAlign w:val="center"/>
          </w:tcPr>
          <w:p>
            <w:pPr>
              <w:spacing w:before="40" w:after="40"/>
            </w:pPr>
            <w:r/>
            <w:r>
              <w:rPr>
                <w:sz w:val="19"/>
              </w:rPr>
              <w:t>Solicitud de servicio (service request)</w:t>
            </w:r>
          </w:p>
        </w:tc>
        <w:tc>
          <w:tcPr>
            <w:tcW w:type="dxa" w:w="6912"/>
            <w:vAlign w:val="center"/>
          </w:tcPr>
          <w:p>
            <w:pPr>
              <w:spacing w:before="40" w:after="40"/>
            </w:pPr>
            <w:r/>
            <w:r>
              <w:rPr>
                <w:sz w:val="19"/>
              </w:rPr>
              <w:t>A request logged by a client for the workshop to inspect or repair a water pump.</w:t>
            </w:r>
          </w:p>
        </w:tc>
      </w:tr>
      <w:tr>
        <w:tc>
          <w:tcPr>
            <w:tcW w:type="dxa" w:w="2304"/>
            <w:vAlign w:val="center"/>
            <w:shd w:val="clear" w:color="auto" w:fill="F7F9FB"/>
          </w:tcPr>
          <w:p>
            <w:pPr>
              <w:spacing w:before="40" w:after="40"/>
            </w:pPr>
            <w:r/>
            <w:r>
              <w:rPr>
                <w:sz w:val="19"/>
              </w:rPr>
              <w:t>Numero de pedido (order number)</w:t>
            </w:r>
          </w:p>
        </w:tc>
        <w:tc>
          <w:tcPr>
            <w:tcW w:type="dxa" w:w="6912"/>
            <w:vAlign w:val="center"/>
            <w:shd w:val="clear" w:color="auto" w:fill="F7F9FB"/>
          </w:tcPr>
          <w:p>
            <w:pPr>
              <w:spacing w:before="40" w:after="40"/>
            </w:pPr>
            <w:r/>
            <w:r>
              <w:rPr>
                <w:sz w:val="19"/>
              </w:rPr>
              <w:t>Sequential identifier the system assigns to each request on submission. It corresponds to the ID column.</w:t>
            </w:r>
          </w:p>
        </w:tc>
      </w:tr>
      <w:tr>
        <w:tc>
          <w:tcPr>
            <w:tcW w:type="dxa" w:w="2304"/>
            <w:vAlign w:val="center"/>
          </w:tcPr>
          <w:p>
            <w:pPr>
              <w:spacing w:before="40" w:after="40"/>
            </w:pPr>
            <w:r/>
            <w:r>
              <w:rPr>
                <w:sz w:val="19"/>
              </w:rPr>
              <w:t>Estado (status)</w:t>
            </w:r>
          </w:p>
        </w:tc>
        <w:tc>
          <w:tcPr>
            <w:tcW w:type="dxa" w:w="6912"/>
            <w:vAlign w:val="center"/>
          </w:tcPr>
          <w:p>
            <w:pPr>
              <w:spacing w:before="40" w:after="40"/>
            </w:pPr>
            <w:r/>
            <w:r>
              <w:rPr>
                <w:sz w:val="19"/>
              </w:rPr>
              <w:t>Progress stage of a request: PENDIENTE, EN PROCESO or ATENDIDA.</w:t>
            </w:r>
          </w:p>
        </w:tc>
      </w:tr>
      <w:tr>
        <w:tc>
          <w:tcPr>
            <w:tcW w:type="dxa" w:w="2304"/>
            <w:vAlign w:val="center"/>
            <w:shd w:val="clear" w:color="auto" w:fill="F7F9FB"/>
          </w:tcPr>
          <w:p>
            <w:pPr>
              <w:spacing w:before="40" w:after="40"/>
            </w:pPr>
            <w:r/>
            <w:r>
              <w:rPr>
                <w:sz w:val="19"/>
              </w:rPr>
              <w:t>Codigo de pieza (part code)</w:t>
            </w:r>
          </w:p>
        </w:tc>
        <w:tc>
          <w:tcPr>
            <w:tcW w:type="dxa" w:w="6912"/>
            <w:vAlign w:val="center"/>
            <w:shd w:val="clear" w:color="auto" w:fill="F7F9FB"/>
          </w:tcPr>
          <w:p>
            <w:pPr>
              <w:spacing w:before="40" w:after="40"/>
            </w:pPr>
            <w:r/>
            <w:r>
              <w:rPr>
                <w:sz w:val="19"/>
              </w:rPr>
              <w:t>Short, unique key identifying a spare part in the inventory, such as BOM-100.</w:t>
            </w:r>
          </w:p>
        </w:tc>
      </w:tr>
      <w:tr>
        <w:tc>
          <w:tcPr>
            <w:tcW w:type="dxa" w:w="2304"/>
            <w:vAlign w:val="center"/>
          </w:tcPr>
          <w:p>
            <w:pPr>
              <w:spacing w:before="40" w:after="40"/>
            </w:pPr>
            <w:r/>
            <w:r>
              <w:rPr>
                <w:sz w:val="19"/>
              </w:rPr>
              <w:t>Stock</w:t>
            </w:r>
          </w:p>
        </w:tc>
        <w:tc>
          <w:tcPr>
            <w:tcW w:type="dxa" w:w="6912"/>
            <w:vAlign w:val="center"/>
          </w:tcPr>
          <w:p>
            <w:pPr>
              <w:spacing w:before="40" w:after="40"/>
            </w:pPr>
            <w:r/>
            <w:r>
              <w:rPr>
                <w:sz w:val="19"/>
              </w:rPr>
              <w:t>Number of units of a part available in the warehouse.</w:t>
            </w:r>
          </w:p>
        </w:tc>
      </w:tr>
      <w:tr>
        <w:tc>
          <w:tcPr>
            <w:tcW w:type="dxa" w:w="2304"/>
            <w:vAlign w:val="center"/>
            <w:shd w:val="clear" w:color="auto" w:fill="F7F9FB"/>
          </w:tcPr>
          <w:p>
            <w:pPr>
              <w:spacing w:before="40" w:after="40"/>
            </w:pPr>
            <w:r/>
            <w:r>
              <w:rPr>
                <w:sz w:val="19"/>
              </w:rPr>
              <w:t>Stock bajo (low stock)</w:t>
            </w:r>
          </w:p>
        </w:tc>
        <w:tc>
          <w:tcPr>
            <w:tcW w:type="dxa" w:w="6912"/>
            <w:vAlign w:val="center"/>
            <w:shd w:val="clear" w:color="auto" w:fill="F7F9FB"/>
          </w:tcPr>
          <w:p>
            <w:pPr>
              <w:spacing w:before="40" w:after="40"/>
            </w:pPr>
            <w:r/>
            <w:r>
              <w:rPr>
                <w:sz w:val="19"/>
              </w:rPr>
              <w:t>Condition of a part whose stock is less than or equal to 10 units; the system reports it as a restocking alert.</w:t>
            </w:r>
          </w:p>
        </w:tc>
      </w:tr>
      <w:tr>
        <w:tc>
          <w:tcPr>
            <w:tcW w:type="dxa" w:w="2304"/>
            <w:vAlign w:val="center"/>
          </w:tcPr>
          <w:p>
            <w:pPr>
              <w:spacing w:before="40" w:after="40"/>
            </w:pPr>
            <w:r/>
            <w:r>
              <w:rPr>
                <w:sz w:val="19"/>
              </w:rPr>
              <w:t>Cotizacion (quote)</w:t>
            </w:r>
          </w:p>
        </w:tc>
        <w:tc>
          <w:tcPr>
            <w:tcW w:type="dxa" w:w="6912"/>
            <w:vAlign w:val="center"/>
          </w:tcPr>
          <w:p>
            <w:pPr>
              <w:spacing w:before="40" w:after="40"/>
            </w:pPr>
            <w:r/>
            <w:r>
              <w:rPr>
                <w:sz w:val="19"/>
              </w:rPr>
              <w:t>Document estimating the cost of a service based on the parts and their catalog price.</w:t>
            </w:r>
          </w:p>
        </w:tc>
      </w:tr>
      <w:tr>
        <w:tc>
          <w:tcPr>
            <w:tcW w:type="dxa" w:w="2304"/>
            <w:vAlign w:val="center"/>
            <w:shd w:val="clear" w:color="auto" w:fill="F7F9FB"/>
          </w:tcPr>
          <w:p>
            <w:pPr>
              <w:spacing w:before="40" w:after="40"/>
            </w:pPr>
            <w:r/>
            <w:r>
              <w:rPr>
                <w:sz w:val="19"/>
              </w:rPr>
              <w:t>Ticket (receipt)</w:t>
            </w:r>
          </w:p>
        </w:tc>
        <w:tc>
          <w:tcPr>
            <w:tcW w:type="dxa" w:w="6912"/>
            <w:vAlign w:val="center"/>
            <w:shd w:val="clear" w:color="auto" w:fill="F7F9FB"/>
          </w:tcPr>
          <w:p>
            <w:pPr>
              <w:spacing w:before="40" w:after="40"/>
            </w:pPr>
            <w:r/>
            <w:r>
              <w:rPr>
                <w:sz w:val="19"/>
              </w:rPr>
              <w:t>Printed proof of the service performed and the items charged.</w:t>
            </w:r>
          </w:p>
        </w:tc>
      </w:tr>
    </w:tbl>
    <w:p>
      <w:pPr>
        <w:spacing w:after="40" w:before="0"/>
      </w:pPr>
      <w:bookmarkEnd w:id="102"/>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A78"/>
        <w:sz w:val="18"/>
      </w:rPr>
      <w:t xml:space="preserve">Pagina </w:t>
    </w:r>
    <w:r>
      <w:rPr>
        <w:color w:val="5A6A78"/>
        <w:sz w:val="18"/>
      </w:rPr>
      <w:fldChar w:fldCharType="begin"/>
      <w:instrText xml:space="preserve">PAGE</w:instrText>
      <w:fldChar w:fldCharType="end"/>
    </w:r>
    <w:r>
      <w:rPr>
        <w:color w:val="5A6A78"/>
        <w:sz w:val="18"/>
      </w:rPr>
      <w:t xml:space="preserve"> de </w:t>
    </w:r>
    <w:r>
      <w:rPr>
        <w:color w:val="5A6A78"/>
        <w:sz w:val="18"/>
      </w:rPr>
      <w:fldChar w:fldCharType="begin"/>
      <w:instrText xml:space="preserve">SECTIONPAGES</w:instrText>
      <w:fldChar w:fldCharType="end"/>
    </w:r>
    <w:r>
      <w:rPr>
        <w:color w:val="5A6A78"/>
        <w:sz w:val="18"/>
      </w:rPr>
      <w:t xml:space="preserve">        ·        Page </w:t>
    </w:r>
    <w:r>
      <w:rPr>
        <w:color w:val="5A6A78"/>
        <w:sz w:val="18"/>
      </w:rPr>
      <w:fldChar w:fldCharType="begin"/>
      <w:instrText xml:space="preserve">PAGE</w:instrText>
      <w:fldChar w:fldCharType="end"/>
    </w:r>
    <w:r>
      <w:rPr>
        <w:color w:val="5A6A78"/>
        <w:sz w:val="18"/>
      </w:rPr>
      <w:t xml:space="preserve"> of </w:t>
    </w:r>
    <w:r>
      <w:rPr>
        <w:color w:val="5A6A78"/>
        <w:sz w:val="18"/>
      </w:rPr>
      <w:fldChar w:fldCharType="begin"/>
      <w:instrText xml:space="preserve">SECTIONPAGES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9D4DE"/>
      </w:pBdr>
    </w:pPr>
    <w:r>
      <w:rPr>
        <w:b/>
        <w:color w:val="1584D8"/>
        <w:sz w:val="20"/>
      </w:rPr>
      <w:t>VORTEX</w:t>
    </w:r>
    <w:r>
      <w:rPr>
        <w:color w:val="5A6A78"/>
        <w:sz w:val="18"/>
      </w:rPr>
      <w:t xml:space="preserve">  |  Manual de Usuario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F2233"/>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584D8"/>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F22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User Manual - VORTEX</dc:title>
  <dc:subject>Sistema de Gestion para Taller de Bombas de Agua / Water Pump Workshop Management System</dc:subject>
  <dc:creator>VORTEX</dc:creator>
  <cp:keywords/>
  <dc:description>generated by python-docx</dc:description>
  <cp:lastModifiedBy/>
  <cp:revision>1</cp:revision>
  <dcterms:created xsi:type="dcterms:W3CDTF">2013-12-23T23:15:00Z</dcterms:created>
  <dcterms:modified xsi:type="dcterms:W3CDTF">2013-12-23T23:15:00Z</dcterms:modified>
  <cp:category/>
  <dc:language>es-MX, en-US</dc:language>
</cp:coreProperties>
</file>