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SOC Analyst Interview Questions and Sample Answers</w:t>
      </w:r>
    </w:p>
    <w:p>
      <w:pPr>
        <w:pStyle w:val="Heading2"/>
      </w:pPr>
      <w:r>
        <w:t>What are the three pillars of the CIA triad? Explain each.</w:t>
      </w:r>
    </w:p>
    <w:p>
      <w:r>
        <w:t>The CIA triad stands for Confidentiality, Integrity, and Availability. Confidentiality ensures that sensitive data is accessed only by authorized individuals. Integrity ensures that the data remains accurate and unaltered. Availability ensures that data and systems are accessible when needed.</w:t>
      </w:r>
    </w:p>
    <w:p>
      <w:pPr>
        <w:pStyle w:val="Heading2"/>
      </w:pPr>
      <w:r>
        <w:t>What is the difference between IDS and IPS?</w:t>
      </w:r>
    </w:p>
    <w:p>
      <w:r>
        <w:t>An IDS (Intrusion Detection System) monitors network traffic and alerts on suspicious activity, while an IPS (Intrusion Prevention System) not only detects but also takes action to block or mitigate the threat in real-time.</w:t>
      </w:r>
    </w:p>
    <w:p>
      <w:pPr>
        <w:pStyle w:val="Heading2"/>
      </w:pPr>
      <w:r>
        <w:t>Describe what a SIEM does. Can you name one you’ve used or studied?</w:t>
      </w:r>
    </w:p>
    <w:p>
      <w:r>
        <w:t>A SIEM (Security Information and Event Management) collects, normalizes, and analyzes logs from multiple systems to detect threats and support incident response. I’ve studied Splunk and how it can be used to correlate events across sources.</w:t>
      </w:r>
    </w:p>
    <w:p>
      <w:pPr>
        <w:pStyle w:val="Heading2"/>
      </w:pPr>
      <w:r>
        <w:t>Explain the difference between a false positive and a false negative in alerting.</w:t>
      </w:r>
    </w:p>
    <w:p>
      <w:r>
        <w:t>A false positive is an alert for something that isn’t a real threat, which can lead to alert fatigue. A false negative is when a real threat is missed entirely, which can be more dangerous.</w:t>
      </w:r>
    </w:p>
    <w:p>
      <w:pPr>
        <w:pStyle w:val="Heading2"/>
      </w:pPr>
      <w:r>
        <w:t>What is lateral movement in a cyberattack?</w:t>
      </w:r>
    </w:p>
    <w:p>
      <w:r>
        <w:t>Lateral movement is when an attacker, after gaining initial access, moves within a network to access additional systems or data, often escalating privileges to reach sensitive targets.</w:t>
      </w:r>
    </w:p>
    <w:p>
      <w:pPr>
        <w:pStyle w:val="Heading2"/>
      </w:pPr>
      <w:r>
        <w:t>You see repeated login attempts on a critical server outside business hours. What do you do next?</w:t>
      </w:r>
    </w:p>
    <w:p>
      <w:r>
        <w:t>I would first validate the alert using logs to check source IP, frequency, and target account. If it appears malicious, I would block the IP, notify the appropriate teams, and check for any successful logins.</w:t>
      </w:r>
    </w:p>
    <w:p>
      <w:pPr>
        <w:pStyle w:val="Heading2"/>
      </w:pPr>
      <w:r>
        <w:t>A user reports a slow computer. You suspect malware. Walk me through your investigation steps.</w:t>
      </w:r>
    </w:p>
    <w:p>
      <w:r>
        <w:t>I would begin by isolating the device from the network, reviewing logs and running antivirus/malware scans. Then I’d check for unusual processes or outbound connections and determine the scope of impact.</w:t>
      </w:r>
    </w:p>
    <w:p>
      <w:pPr>
        <w:pStyle w:val="Heading2"/>
      </w:pPr>
      <w:r>
        <w:t>Tell me about a time you had to stay calm under pressure and follow procedures.</w:t>
      </w:r>
    </w:p>
    <w:p>
      <w:r>
        <w:t>As a submarine radioman, I handled high-priority encrypted communications in high-stakes environments. During drills and real-world operations, I followed SOPs precisely under stress, which taught me the value of discipline and composure—critical traits in cybersecurity incident response.</w:t>
      </w:r>
    </w:p>
    <w:p>
      <w:pPr>
        <w:pStyle w:val="Heading2"/>
      </w:pPr>
      <w:r>
        <w:t>What motivated your transition into cybersecurity from your previous role?</w:t>
      </w:r>
    </w:p>
    <w:p>
      <w:r>
        <w:t>After years in UX/UI and military communications, I saw cybersecurity as a way to combine technical skills with mission-driven work. My Master’s degree solidified my understanding of security concepts, and I’m eager to apply them in a real-time defense environment like a SOC.</w:t>
      </w:r>
    </w:p>
    <w:p>
      <w:pPr>
        <w:pStyle w:val="Heading2"/>
      </w:pPr>
      <w:r>
        <w:t>How does your military experience prepare you for work in a SOC environment?</w:t>
      </w:r>
    </w:p>
    <w:p>
      <w:r>
        <w:t>Military life trained me in operational discipline, situational awareness, and communication under pressure. These traits are vital in SOC environments, especially during threat detection and incident response.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