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64"/>
          <w:szCs w:val="64"/>
        </w:rPr>
      </w:pPr>
      <w:hyperlink r:id="rId4" w:history="1">
        <w:r>
          <w:rPr>
            <w:rFonts w:ascii="Helvetica Neue" w:hAnsi="Helvetica Neue" w:cs="Helvetica Neue"/>
            <w:b/>
            <w:bCs/>
            <w:color w:val="262626"/>
            <w:spacing w:val="-20"/>
            <w:kern w:val="1"/>
            <w:sz w:val="64"/>
            <w:szCs w:val="64"/>
          </w:rPr>
          <w:t>Chapter 10 Launching the New Ship of State</w:t>
        </w:r>
      </w:hyperlink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 When the new government was launched in 1789, the nation’s population was doubling about every twenty-five years.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2. Regarding central authority, early Americans saw it as all of the following: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 Something to be distrusted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 Something to be watches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 Something to be curbed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 A necessary evil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3. The new Constitution did not provide for the creation of a cabinet.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4. Despite the flourishing cities, America’s population was still about 90% rural.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5. Know each of the following: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 Thomas Jefferson-secretary of state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 Alexander Hamilton-secretary of treasury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 Henry Knox-secretary of war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6. One of the major criticisms of the Constitution as drafted in Philadelphia was that it did not provide guarantees for individual rights.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7. The Bill of Rights was intended to protect individual liberties against the potential tyranny of a strong central government.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8. One of the first jobs facing the new government formed under the Constitution was to draw up and pass a bill of rights.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9. All of the following are guarantees provided by the Bill of Rights: the freedom of religion, speech, press, assembly, and petition.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10. The Tenth Amendment might rightly be called the “states’ rights” amendment.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11. Alexander Hamilton’s financial program for the economic development of the United States favored the wealthier class.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12. Hamilton believed that, together, his funding and assumption programs would gain the monetary and political support of the rich for the federal government.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13. As Secretary of the Treasury, Alexander Hamilton’s first objective was to bolster the national credit.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14. All of the following were part of Alexander Hamilton’s economic program: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 The creation of a national bank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 Funding the entire national debt at “par”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 Vigorous foreign trade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 Protective tariffs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15. Alexander Hamilton’s financial plan for strengthening the economy and bolstering national credit proposed all of the following: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 Funding the national debt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 Assuming state debts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 Establishing a national bank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 A low protective wall around infant industries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16. Alexander Hamilton believed that a limited national debt was beneficial because people to whom the government owed money would work hard to make the nation a success.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17. The aspect of Hamilton’s financial program that received the </w:t>
      </w:r>
      <w:r>
        <w:rPr>
          <w:rFonts w:ascii="Helvetica Neue" w:hAnsi="Helvetica Neue" w:cs="Helvetica Neue"/>
          <w:i/>
          <w:iCs/>
          <w:color w:val="3B3B3B"/>
          <w:sz w:val="30"/>
          <w:szCs w:val="30"/>
        </w:rPr>
        <w:t>least</w:t>
      </w:r>
      <w:r>
        <w:rPr>
          <w:rFonts w:ascii="Helvetica Neue" w:hAnsi="Helvetica Neue" w:cs="Helvetica Neue"/>
          <w:color w:val="3B3B3B"/>
          <w:sz w:val="30"/>
          <w:szCs w:val="30"/>
        </w:rPr>
        <w:t> support in Congress was a protective tariff.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18. Hamilton expected that the revenue to pay the interest on the national debt would come from customs duties and excise tax.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19. Alexander Hamilton’s proposed bank of the United States was based on the “necessary and proper,” or “elastic,” clause in the Constitution.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20. Know the following relationships: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 Implied powers-“necessary and proper” clause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 Strict construction-Tenth Amendment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 Loose construction-“elastic” clause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 “necessary and proper” clause-vested powers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21. Hamilton’s major programs seriously infringed on states’ rights.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22. The Whiskey Rebellion of 1794 arose in southwest Pennsylvania when the federal government levied an excise tax on whiskey.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23. Alexander Hamilton’s Bank of the United States was modeled on the Bank of England.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24. The Founding Fathers had not envisioned the existence of permanent political parties because they saw opposition to the government as disloyal.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25. Know the following relationships: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 Hamilton: privileges for the upper class, pro-British, potent central government, government support for business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 Jefferson-sympathy for the common people, pay off the national debt, Pro-French, universal education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26. Opposition by Thomas Jefferson and James Madison to the financial plan of Alexander Hamilton resulted n the formation of permanent political parties.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27. The event of the 1790s that has left the deepest scar on American political and social life is the French Revolution.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28. The political party of the “outs” (out of power) that provided the “loyal opposition” to the party in power in the 1790s was the Democratic-Republicans.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29. The Franco-American alliance of 1778 bound the United States to help the French defend their West Indies.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30. When the French Revolution developed into a war with Britain, George Washington and the American government remained neutral.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31. Washington’s Neutrality Proclamation of 1793 was based on calculations of American self-interest.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32. Know the following in order: Neutrality Proclamation, Jay’s Treaty, XYZ affair, Kentucky and Virginia resolutions.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33. During its first quarter-century as a national one of the major problems facing America was the rivalry and warfare between France and Britain.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34. Washington’s Neutrality Proclamation clearly illustrated the truism that self-interest is the basic cement of alliances.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35. The Treaty of Greenville signed in August with the Miami Confederation resulted in all of the following: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 Giving to the United States vast tracts of land in the Old Northwest.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 The Indians receiving a $20,000 lump sum payment.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 An annual annuity of $9,000 to the Indians.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 The right of the Indians to hunt the land they had ceded.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36. Britain made neutrality very difficult for the United States during the French and British conflicts of the 1790s by seizing American merchant ships in the West Indies.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37. Hamilton’s position on the war between Britain and France in 1793 was primarily influenced by the national government’s dependence on customs collections for revenue.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38. In Jay’s Treaty, the British promised to evacuate the chain of forts in the Old Northwest.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39. The United States acquired free navigation of the Mississippi River in the Pinckney Treaty.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40. John Jay’s 1794 treaty with Britain created deeper splits between Federalist and Democratic-Republicans.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41. One of George Washington’s major contributions as president was keeping the national out of foreign wars.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42. Jay’s Treaty contained all of the following provisions: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 A British promise to evacuate its chain of forts on U.S. soil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 British consent to pay damages for the recent seizure of American ships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 That Americans were bound to pay debts still owed to British merchants on pre-Revolutionary accounts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 No promise by the British to pay for future seizure of American ships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43. Washington’s Farewell Address in 1796 warned against the dangers of permanent foreign alliances.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44. In the election campaign of 1796, the Democratic-Republicans made their primary issue the terms of Jay’s Treaty.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45. The 1796 presidential campaign focused heavily on the candidates’ personalities.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46. The French grew angry with the United States after 1794 because of Jay’s Treaty.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47. Foreign relations between the United States and France deteriorated in the late 1790s over French seizure of American merchant ships.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48. The immediate cause of the undeclared war between the United States and France was the XYZ affair.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49. The United States finally negotiated a peace settlement with France in 1800 mainly because Napoleon wanted to concentrate on gaining more power in Europe.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50. President Adams sought a peaceful solution to the undeclared war with France in order to prevent the outbreak of a full-scale war.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51. The main purpose of the Alien and Sedition Acts was to silence and punish critics of the Federalists.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52. The Federalist-dominated congress’s Alien Act was aimed at recent immigrants, whereas the Sedition act was primarily aimed at newspapers.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53. The Sedition act threatened First Amendment freedoms.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54. The Virginia and Kentucky resolutions were written in response to the Alien and Sedition Acts.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55. According to the compact theory advocated by Jefferson and Madison the national government was the creation of the thirteen sovereign states.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56. According to the Federalists, the duty of judging the unconstitutionality of legislation passed by Congress lay with the Supreme Court.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57. Federalist advocate rule by the “best” people.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58. Federalist strongly supported law and order.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59. For its continued success, Hamilton’s financial program relied heavily on trade with Britain.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60.Hamiltonian Federalists advocated a strong central government.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61. Thomas Jefferson appealed to all of the following groups: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 Small shopkeepers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 The underprivileged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 The idle class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 Artisans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62. To the Jeffersonian republicans, the “ideal” citizen of a republic was an independent farmer.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63. Thomas Jefferson favored a political system in which the states retained the majority of political power.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64. Jeffersonians believed in all of the following: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 Opposition to a national debt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 Agriculture as the ideal occupation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 Freedom of speech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 Central authority should be kept to a minimum</w:t>
      </w:r>
    </w:p>
    <w:p w:rsidR="007A5B2C" w:rsidRDefault="007A5B2C" w:rsidP="007A5B2C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65. Thomas Jefferson argued that a landless class of voters could be avoided in part by continuing slavery.</w:t>
      </w:r>
    </w:p>
    <w:p w:rsidR="00E55D76" w:rsidRDefault="007A5B2C"/>
    <w:sectPr w:rsidR="00E55D76" w:rsidSect="00946E58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A5B2C"/>
    <w:rsid w:val="007A5B2C"/>
  </w:rsids>
  <m:mathPr>
    <m:mathFont m:val="2Peas Heart's De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D7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apush3.tumblr.com/post/35863462436/chapter-10-launching-the-new-ship-of-stat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1502</Words>
  <Characters>6912</Characters>
  <Application>Microsoft Word 12.1.0</Application>
  <DocSecurity>0</DocSecurity>
  <Lines>138</Lines>
  <Paragraphs>21</Paragraphs>
  <ScaleCrop>false</ScaleCrop>
  <Company>Arden Middle School</Company>
  <LinksUpToDate>false</LinksUpToDate>
  <CharactersWithSpaces>10518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Pearlman</dc:creator>
  <cp:keywords/>
  <cp:lastModifiedBy>Sarah Pearlman</cp:lastModifiedBy>
  <cp:revision>1</cp:revision>
  <dcterms:created xsi:type="dcterms:W3CDTF">2012-11-26T04:57:00Z</dcterms:created>
  <dcterms:modified xsi:type="dcterms:W3CDTF">2012-11-26T04:58:00Z</dcterms:modified>
</cp:coreProperties>
</file>