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4B92C1"/>
            <w:spacing w:val="-20"/>
            <w:kern w:val="1"/>
            <w:sz w:val="64"/>
            <w:szCs w:val="64"/>
          </w:rPr>
          <w:t>Chapter 14 Forging the National Economy</w:t>
        </w:r>
      </w:hyperlink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All of the following gave rise to a more dynamic, market-oriented, national economy in early nineteenth-century America: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 </w:t>
      </w:r>
      <w:r>
        <w:rPr>
          <w:rFonts w:ascii="Helvetica Neue" w:hAnsi="Helvetica Neue" w:cs="Helvetica Neue"/>
          <w:color w:val="3B3B3B"/>
          <w:sz w:val="30"/>
          <w:szCs w:val="30"/>
        </w:rPr>
        <w:t>push west in search of cheap land, a vast number of European immigrants settling in the cities, newly invented machinery, and better roads, faster steamboats, further-reaching canals, and tentacle-stretching railroads.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Pioneering Americans marooned by geography became ill informed and individualistic in their attitudes.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In early-nineteenth-century America, the urban population was growing at an unprecedented rate.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The dramatic growth of American cities between 1800 and 1860 resulted in unsanitary conditions in many communities.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“Ecological imperialism” can best be described as the aggressive exploitation of the West’s bounty.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George Catlin advocated the preservation of nature as a national policy.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The influx of immigrants to the United States tripled, then quadrupled, in the 1840s and 1850s.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Ireland’s great export in the 1840s was people.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The Irish immigrants to early nineteenth-century America were mostly Roman Catholics and hated the British.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When the Irish flocked to the United States in the 1840s, they stayed in the larger seaboard cities because they were too poor to move west and buy land.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When the “famine Irish” came to America, they mostly remained in the port cities of the Northeast.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Native-born Protestant Americans distrusted and resented the Irish mostly because these immigrants were Roman Catholic.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German immigrants in the early nineteenth century tended to preserve their own language and culture.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German immigrants to the United States came to escape economic hardships and autocratic government.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When German immigrants came to the United States, they prospered with astonishing ease.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Those who were frightened by the rapid influx of Irish immigrants organized the Order of the Star-Spangled Banner.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The sentiment of fear and opposition to open immigration was called nativism.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Native-born Americans feared that Catholic immigrants to the United States would “establish” the Catholic Church at the expense of Protestantism.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Immigrants coming to the United States before 1860 helped to fuel economic expansion.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The “Father of the Factory System” in the United States was Samuel Slater.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Eli Whitney was instrumental in the invention of the cotton gin.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Most of the cotton produced in the American South after the invention of the cotton gin was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sold to England.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The American phase of the industrial revolution first blossomed with textile mills.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As a result of the development of the cotton gin, slavery revived and expanded.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The underlying basis for modern mass production was the use of interchangeable parts.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The early factory system distributed its benefits mostly to the owners.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Match each individual below with the correct invention.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· Samuel Morse –telegraph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· Cyrus McCormick – reaper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· Elias Howe- sewing machine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· Robert Fulton- steamboat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The American work force in the early nineteenth century was characterized bysubstantial employment of women and children in factories.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One reason that the lot of adult wage earners improved was the enfranchisement of the laboring man.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In the case of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Commonwealth </w:t>
      </w:r>
      <w:r>
        <w:rPr>
          <w:rFonts w:ascii="Helvetica Neue" w:hAnsi="Helvetica Neue" w:cs="Helvetica Neue"/>
          <w:color w:val="3B3B3B"/>
          <w:sz w:val="30"/>
          <w:szCs w:val="30"/>
        </w:rPr>
        <w:t>v.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Hunt, </w:t>
      </w:r>
      <w:r>
        <w:rPr>
          <w:rFonts w:ascii="Helvetica Neue" w:hAnsi="Helvetica Neue" w:cs="Helvetica Neue"/>
          <w:color w:val="3B3B3B"/>
          <w:sz w:val="30"/>
          <w:szCs w:val="30"/>
        </w:rPr>
        <w:t>the supreme court of Massachusetts ruled that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labor unions were not illegal conspiracies.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The “cult of domesticity” glorified the traditional role of women as homemaker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Early-nineteenth-century American families were getting smaller.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One of the goals of the child-centered family of the 1800s was to raise independent individuals.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The effect of early-nineteenth-century industrialization on the trans-Allegheny West was to encourage specialized, cash-crop agriculture.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With the development of cash-crop agriculture in the trans-Allegheny West, farmers quickly faced mounting indebtedness.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In the 1790’s a major transportation project linking the East to the trans-Allegheny West was the Lancaster Turnpike.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Western road building faced all of the following problems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except</w:t>
      </w:r>
      <w:r>
        <w:rPr>
          <w:rFonts w:ascii="Helvetica Neue" w:hAnsi="Helvetica Neue" w:cs="Helvetica Neue"/>
          <w:color w:val="3B3B3B"/>
          <w:sz w:val="30"/>
          <w:szCs w:val="30"/>
        </w:rPr>
        <w:t> competition from canals.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The major application for steamboats transporting freight and passengers in the United States was on western and southern rivers.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The “canal era” of American history began with the construction of the Erie Canal in New York.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 Construction of the Erie Canal forced some New England farmers to move or change occupations.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 Most early railroads in the United States were built in the North.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 Compared with canals, railroads could be built almost anywhere.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 In the new continental economy, each region specialized in a particular economic activity: the South grew cotton for export; the West grew grains and livestock to feed eastern factory workers; and the East made machines and textiles for the other two regions.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 As a result of the transportation revolution, each region in the nation specialized in a particular type of economic activity.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45. In general, steamboats tended to bind the West and South together, while canals and railroads connected West to East.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46. All of the following were legal questions raised as a result of the new market economy:how tightly should patents pretect inventions? should the government regulate monopolies? can a democratic government still support slavery? who should own these new technologies?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47. As the new continental market economy grew, the home came to be viewed as a refuge from the workday world.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48. A major economic consequence of the transportation and marketing revolutions was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 steady improvement in average wages and standards of living.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49. America’s early-nineteenth-century population was notable for its restlessness.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50. Factors encouraging the growth of immigration rates in the first half of the nineteenth century included the rapid growth rate of the European population.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51. The growth of industry and the factory system in the United States was slowed by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the scarcity of labor.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52. The Northeast became the center of early-nineteenth-century American industry because it had abundant water power.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53. The growth of early-nineteenth-century American manufacturing was stimulated by theWar of 1812.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54. By 1850, America’s factory system was producing textiles.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55. The concentration of capital for investment in large-scale enterprises in the early nineteenth century was promoted by the wider acceptance of the principle of limited liability.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56. The turnpikes, canals, and steamboats as new transportation links generally encouraged lowering of freight rates.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57. Clipper ships and the Pony Express had in common speedy service.</w:t>
      </w:r>
    </w:p>
    <w:p w:rsidR="00E56646" w:rsidRDefault="00E56646" w:rsidP="00E56646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58. Advances in manufacturing and transportation brought more prosperity and opportunity to most Americans.</w:t>
      </w:r>
    </w:p>
    <w:p w:rsidR="00E55D76" w:rsidRDefault="00E56646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56646"/>
    <w:rsid w:val="00E56646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3634840/chapter-14-forging-the-national-econom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1170</Words>
  <Characters>5382</Characters>
  <Application>Microsoft Word 12.1.0</Application>
  <DocSecurity>0</DocSecurity>
  <Lines>107</Lines>
  <Paragraphs>16</Paragraphs>
  <ScaleCrop>false</ScaleCrop>
  <Company>Arden Middle School</Company>
  <LinksUpToDate>false</LinksUpToDate>
  <CharactersWithSpaces>8190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2012-11-26T04:59:00Z</dcterms:created>
  <dcterms:modified xsi:type="dcterms:W3CDTF">2012-11-26T05:00:00Z</dcterms:modified>
</cp:coreProperties>
</file>