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71F" w:rsidRPr="00086334" w:rsidRDefault="00E427DD" w:rsidP="00B8771F">
      <w:pPr>
        <w:widowControl w:val="0"/>
        <w:autoSpaceDE w:val="0"/>
        <w:autoSpaceDN w:val="0"/>
        <w:adjustRightInd w:val="0"/>
        <w:spacing w:after="400"/>
        <w:rPr>
          <w:rFonts w:ascii="Helvetica Neue" w:hAnsi="Helvetica Neue" w:cs="Helvetica Neue"/>
        </w:rPr>
      </w:pPr>
      <w:r w:rsidRPr="00086334">
        <w:fldChar w:fldCharType="begin"/>
      </w:r>
      <w:r w:rsidRPr="00086334">
        <w:instrText>HYPERLINK "http://apush3.tumblr.com/post/35864036139/chapter-22-the-ordeal-of-reconstruction"</w:instrText>
      </w:r>
      <w:r w:rsidRPr="00086334">
        <w:fldChar w:fldCharType="separate"/>
      </w:r>
      <w:r w:rsidR="00B8771F" w:rsidRPr="00086334">
        <w:rPr>
          <w:rFonts w:ascii="Helvetica Neue" w:hAnsi="Helvetica Neue" w:cs="Helvetica Neue"/>
          <w:b/>
          <w:bCs/>
          <w:spacing w:val="-20"/>
          <w:kern w:val="1"/>
        </w:rPr>
        <w:t xml:space="preserve">Chapter 22 </w:t>
      </w:r>
      <w:proofErr w:type="gramStart"/>
      <w:r w:rsidR="00B8771F" w:rsidRPr="00086334">
        <w:rPr>
          <w:rFonts w:ascii="Helvetica Neue" w:hAnsi="Helvetica Neue" w:cs="Helvetica Neue"/>
          <w:b/>
          <w:bCs/>
          <w:spacing w:val="-20"/>
          <w:kern w:val="1"/>
        </w:rPr>
        <w:t>The</w:t>
      </w:r>
      <w:proofErr w:type="gramEnd"/>
      <w:r w:rsidR="00B8771F" w:rsidRPr="00086334">
        <w:rPr>
          <w:rFonts w:ascii="Helvetica Neue" w:hAnsi="Helvetica Neue" w:cs="Helvetica Neue"/>
          <w:b/>
          <w:bCs/>
          <w:spacing w:val="-20"/>
          <w:kern w:val="1"/>
        </w:rPr>
        <w:t xml:space="preserve"> Ordeal of Reconstruction</w:t>
      </w:r>
      <w:r w:rsidRPr="00086334">
        <w:fldChar w:fldCharType="end"/>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1.  </w:t>
      </w:r>
      <w:r w:rsidR="00B8771F" w:rsidRPr="00086334">
        <w:rPr>
          <w:rFonts w:ascii="Times New Roman" w:hAnsi="Times New Roman" w:cs="Times New Roman"/>
          <w:color w:val="3B3B3B"/>
        </w:rPr>
        <w:t>The fate of the Confederate leaders after 1865 was that all were eventually pardoned.</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2.</w:t>
      </w:r>
      <w:r w:rsidR="00B8771F" w:rsidRPr="00086334">
        <w:rPr>
          <w:rFonts w:ascii="Times New Roman" w:hAnsi="Times New Roman" w:cs="Times New Roman"/>
          <w:color w:val="3B3B3B"/>
        </w:rPr>
        <w:t xml:space="preserve"> In the postwar South the economy was utterly devastated.</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3. </w:t>
      </w:r>
      <w:r w:rsidR="00B8771F" w:rsidRPr="00086334">
        <w:rPr>
          <w:rFonts w:ascii="Times New Roman" w:hAnsi="Times New Roman" w:cs="Times New Roman"/>
          <w:color w:val="3B3B3B"/>
        </w:rPr>
        <w:t>At the end of the Civil War, many white Southerners still believed that their view of secession was correct.</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4. </w:t>
      </w:r>
      <w:r w:rsidR="00B8771F" w:rsidRPr="00086334">
        <w:rPr>
          <w:rFonts w:ascii="Times New Roman" w:hAnsi="Times New Roman" w:cs="Times New Roman"/>
          <w:color w:val="3B3B3B"/>
        </w:rPr>
        <w:t>Freedom for Southern blacks at the end of the Civil War came haltingly and unevenly in different parts of the conquered Confederacy.</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5. </w:t>
      </w:r>
      <w:r w:rsidR="00B8771F" w:rsidRPr="00086334">
        <w:rPr>
          <w:rFonts w:ascii="Times New Roman" w:hAnsi="Times New Roman" w:cs="Times New Roman"/>
          <w:color w:val="3B3B3B"/>
        </w:rPr>
        <w:t>For blacks, emancipation meant the ability to search for lost family, the right to get married, the opportunity to get married, the opportunity to form their own churches, and the opportunity for an education.</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6.  </w:t>
      </w:r>
      <w:r w:rsidR="00B8771F" w:rsidRPr="00086334">
        <w:rPr>
          <w:rFonts w:ascii="Times New Roman" w:hAnsi="Times New Roman" w:cs="Times New Roman"/>
          <w:color w:val="3B3B3B"/>
        </w:rPr>
        <w:t>In 1865, Southern blacks often began traveling to test their freedom, search for family members, and seek economic opportunity.</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7. </w:t>
      </w:r>
      <w:r w:rsidR="00B8771F" w:rsidRPr="00086334">
        <w:rPr>
          <w:rFonts w:ascii="Times New Roman" w:hAnsi="Times New Roman" w:cs="Times New Roman"/>
          <w:color w:val="3B3B3B"/>
        </w:rPr>
        <w:t>The “</w:t>
      </w:r>
      <w:proofErr w:type="spellStart"/>
      <w:r w:rsidR="00B8771F" w:rsidRPr="00086334">
        <w:rPr>
          <w:rFonts w:ascii="Times New Roman" w:hAnsi="Times New Roman" w:cs="Times New Roman"/>
          <w:color w:val="3B3B3B"/>
        </w:rPr>
        <w:t>Exodusters</w:t>
      </w:r>
      <w:proofErr w:type="spellEnd"/>
      <w:r w:rsidR="00B8771F" w:rsidRPr="00086334">
        <w:rPr>
          <w:rFonts w:ascii="Times New Roman" w:hAnsi="Times New Roman" w:cs="Times New Roman"/>
          <w:color w:val="3B3B3B"/>
        </w:rPr>
        <w:t>” westward move to Kansas faltered when steamboat captains refused to transport them across the Mississippi.</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8.  </w:t>
      </w:r>
      <w:r w:rsidR="00B8771F" w:rsidRPr="00086334">
        <w:rPr>
          <w:rFonts w:ascii="Times New Roman" w:hAnsi="Times New Roman" w:cs="Times New Roman"/>
          <w:color w:val="3B3B3B"/>
        </w:rPr>
        <w:t>The greatest achievements of the Freedmen’s Bureau were in education.</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9. </w:t>
      </w:r>
      <w:r w:rsidR="00B8771F" w:rsidRPr="00086334">
        <w:rPr>
          <w:rFonts w:ascii="Times New Roman" w:hAnsi="Times New Roman" w:cs="Times New Roman"/>
          <w:color w:val="3B3B3B"/>
        </w:rPr>
        <w:t>The white South viewed the Freedmen’s Bureau as a meddlesome federal agency that threatened to upset white racial dominance.</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10. </w:t>
      </w:r>
      <w:r w:rsidR="00B8771F" w:rsidRPr="00086334">
        <w:rPr>
          <w:rFonts w:ascii="Times New Roman" w:hAnsi="Times New Roman" w:cs="Times New Roman"/>
          <w:color w:val="3B3B3B"/>
        </w:rPr>
        <w:t>In President Andrew Johnson’s view, the Freedmen’s Bureau was an agency that should be killed.</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11. </w:t>
      </w:r>
      <w:r w:rsidR="00B8771F" w:rsidRPr="00086334">
        <w:rPr>
          <w:rFonts w:ascii="Times New Roman" w:hAnsi="Times New Roman" w:cs="Times New Roman"/>
          <w:color w:val="3B3B3B"/>
        </w:rPr>
        <w:t>As vice president, Andrew Johnson advocated states’ rights.</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12. </w:t>
      </w:r>
      <w:r w:rsidR="00B8771F" w:rsidRPr="00086334">
        <w:rPr>
          <w:rFonts w:ascii="Times New Roman" w:hAnsi="Times New Roman" w:cs="Times New Roman"/>
          <w:color w:val="3B3B3B"/>
        </w:rPr>
        <w:t>As a politician, Andrew Johnson developed a reputation as a champion of the poor whites.</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13</w:t>
      </w:r>
      <w:proofErr w:type="gramStart"/>
      <w:r>
        <w:rPr>
          <w:rFonts w:ascii="Times New Roman" w:hAnsi="Times New Roman" w:cs="Times New Roman"/>
          <w:color w:val="3B3B3B"/>
        </w:rPr>
        <w:t>.</w:t>
      </w:r>
      <w:r w:rsidR="00B8771F" w:rsidRPr="00086334">
        <w:rPr>
          <w:rFonts w:ascii="Times New Roman" w:hAnsi="Times New Roman" w:cs="Times New Roman"/>
          <w:color w:val="3B3B3B"/>
        </w:rPr>
        <w:t>The</w:t>
      </w:r>
      <w:proofErr w:type="gramEnd"/>
      <w:r w:rsidR="00B8771F" w:rsidRPr="00086334">
        <w:rPr>
          <w:rFonts w:ascii="Times New Roman" w:hAnsi="Times New Roman" w:cs="Times New Roman"/>
          <w:color w:val="3B3B3B"/>
        </w:rPr>
        <w:t xml:space="preserve"> controversy surrounding the Wade-Davis Bill and the readmission of the Confederate states to the Union demonstrated the deep differences between President Lincoln and Congress.</w:t>
      </w:r>
    </w:p>
    <w:p w:rsidR="00B8771F" w:rsidRPr="00086334" w:rsidRDefault="00B8771F" w:rsidP="00B8771F">
      <w:pPr>
        <w:widowControl w:val="0"/>
        <w:autoSpaceDE w:val="0"/>
        <w:autoSpaceDN w:val="0"/>
        <w:adjustRightInd w:val="0"/>
        <w:rPr>
          <w:rFonts w:ascii="Times New Roman" w:hAnsi="Times New Roman" w:cs="Times New Roman"/>
          <w:color w:val="3B3B3B"/>
        </w:rPr>
      </w:pPr>
      <w:r w:rsidRPr="00086334">
        <w:rPr>
          <w:rFonts w:ascii="Times New Roman" w:hAnsi="Times New Roman" w:cs="Times New Roman"/>
          <w:color w:val="3B3B3B"/>
        </w:rPr>
        <w:t>1</w:t>
      </w:r>
      <w:r w:rsidR="00086334">
        <w:rPr>
          <w:rFonts w:ascii="Times New Roman" w:hAnsi="Times New Roman" w:cs="Times New Roman"/>
          <w:color w:val="3B3B3B"/>
        </w:rPr>
        <w:t>4. </w:t>
      </w:r>
      <w:r w:rsidRPr="00086334">
        <w:rPr>
          <w:rFonts w:ascii="Times New Roman" w:hAnsi="Times New Roman" w:cs="Times New Roman"/>
          <w:color w:val="3B3B3B"/>
        </w:rPr>
        <w:t>In his 10 percent plan for Reconstruction, President Lincoln promised rapid readmission of Southern states into the Union.</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 xml:space="preserve">15. </w:t>
      </w:r>
      <w:r w:rsidR="00B8771F" w:rsidRPr="00086334">
        <w:rPr>
          <w:rFonts w:ascii="Times New Roman" w:hAnsi="Times New Roman" w:cs="Times New Roman"/>
          <w:color w:val="3B3B3B"/>
        </w:rPr>
        <w:t xml:space="preserve">That the Southern </w:t>
      </w:r>
      <w:proofErr w:type="gramStart"/>
      <w:r w:rsidR="00B8771F" w:rsidRPr="00086334">
        <w:rPr>
          <w:rFonts w:ascii="Times New Roman" w:hAnsi="Times New Roman" w:cs="Times New Roman"/>
          <w:color w:val="3B3B3B"/>
        </w:rPr>
        <w:t>states were “conquered provinces” and therefore at the mercy of Congress for readmission to the Union was</w:t>
      </w:r>
      <w:proofErr w:type="gramEnd"/>
      <w:r w:rsidR="00B8771F" w:rsidRPr="00086334">
        <w:rPr>
          <w:rFonts w:ascii="Times New Roman" w:hAnsi="Times New Roman" w:cs="Times New Roman"/>
          <w:color w:val="3B3B3B"/>
        </w:rPr>
        <w:t xml:space="preserve"> the view of congressional Republicans.</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16. </w:t>
      </w:r>
      <w:r w:rsidR="00B8771F" w:rsidRPr="00086334">
        <w:rPr>
          <w:rFonts w:ascii="Times New Roman" w:hAnsi="Times New Roman" w:cs="Times New Roman"/>
          <w:color w:val="3B3B3B"/>
        </w:rPr>
        <w:t>The main purpose of the Black Codes was to ensure a stable labor supply.</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17. </w:t>
      </w:r>
      <w:r w:rsidR="00B8771F" w:rsidRPr="00086334">
        <w:rPr>
          <w:rFonts w:ascii="Times New Roman" w:hAnsi="Times New Roman" w:cs="Times New Roman"/>
          <w:color w:val="3B3B3B"/>
        </w:rPr>
        <w:t>The Black Codes provided for all of the following </w:t>
      </w:r>
      <w:r w:rsidR="00B8771F" w:rsidRPr="00086334">
        <w:rPr>
          <w:rFonts w:ascii="Times New Roman" w:hAnsi="Times New Roman" w:cs="Times New Roman"/>
          <w:i/>
          <w:iCs/>
          <w:color w:val="3B3B3B"/>
        </w:rPr>
        <w:t>except</w:t>
      </w:r>
      <w:r w:rsidR="00B8771F" w:rsidRPr="00086334">
        <w:rPr>
          <w:rFonts w:ascii="Times New Roman" w:hAnsi="Times New Roman" w:cs="Times New Roman"/>
          <w:color w:val="3B3B3B"/>
        </w:rPr>
        <w:t> voting by blacks.</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18. </w:t>
      </w:r>
      <w:r w:rsidR="00B8771F" w:rsidRPr="00086334">
        <w:rPr>
          <w:rFonts w:ascii="Times New Roman" w:hAnsi="Times New Roman" w:cs="Times New Roman"/>
          <w:color w:val="3B3B3B"/>
        </w:rPr>
        <w:t>To many Northerners, the Black Codes seemed to indicate that possibly the North had not really won the Civil War.</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19.  </w:t>
      </w:r>
      <w:r w:rsidR="00B8771F" w:rsidRPr="00086334">
        <w:rPr>
          <w:rFonts w:ascii="Times New Roman" w:hAnsi="Times New Roman" w:cs="Times New Roman"/>
          <w:color w:val="3B3B3B"/>
        </w:rPr>
        <w:t>For congressional Republicans, one of the most troubling aspects of the Southern states’ restoration to the Union was that the South would be stronger than ever in national politics.</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20. </w:t>
      </w:r>
      <w:r w:rsidR="00B8771F" w:rsidRPr="00086334">
        <w:rPr>
          <w:rFonts w:ascii="Times New Roman" w:hAnsi="Times New Roman" w:cs="Times New Roman"/>
          <w:color w:val="3B3B3B"/>
        </w:rPr>
        <w:t>The incident that caused the clash between Congress and President Johnson to explode into the open was Johnson’s veto of the bill to extend the Freedmen’s Bureau.</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21. </w:t>
      </w:r>
      <w:r w:rsidR="00B8771F" w:rsidRPr="00086334">
        <w:rPr>
          <w:rFonts w:ascii="Times New Roman" w:hAnsi="Times New Roman" w:cs="Times New Roman"/>
          <w:color w:val="3B3B3B"/>
        </w:rPr>
        <w:t xml:space="preserve">The first ex-Confederate state to ratify the Fourteenth Amendment and thus be readmitted to the Union </w:t>
      </w:r>
      <w:proofErr w:type="spellStart"/>
      <w:r w:rsidR="00B8771F" w:rsidRPr="00086334">
        <w:rPr>
          <w:rFonts w:ascii="Times New Roman" w:hAnsi="Times New Roman" w:cs="Times New Roman"/>
          <w:color w:val="3B3B3B"/>
        </w:rPr>
        <w:t>undercongressional</w:t>
      </w:r>
      <w:proofErr w:type="spellEnd"/>
      <w:r w:rsidR="00B8771F" w:rsidRPr="00086334">
        <w:rPr>
          <w:rFonts w:ascii="Times New Roman" w:hAnsi="Times New Roman" w:cs="Times New Roman"/>
          <w:color w:val="3B3B3B"/>
        </w:rPr>
        <w:t xml:space="preserve"> Reconstruction was Tennessee.</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22</w:t>
      </w:r>
      <w:proofErr w:type="gramStart"/>
      <w:r>
        <w:rPr>
          <w:rFonts w:ascii="Times New Roman" w:hAnsi="Times New Roman" w:cs="Times New Roman"/>
          <w:color w:val="3B3B3B"/>
        </w:rPr>
        <w:t>.</w:t>
      </w:r>
      <w:r w:rsidR="00B8771F" w:rsidRPr="00086334">
        <w:rPr>
          <w:rFonts w:ascii="Times New Roman" w:hAnsi="Times New Roman" w:cs="Times New Roman"/>
          <w:color w:val="3B3B3B"/>
        </w:rPr>
        <w:t>The</w:t>
      </w:r>
      <w:proofErr w:type="gramEnd"/>
      <w:r w:rsidR="00B8771F" w:rsidRPr="00086334">
        <w:rPr>
          <w:rFonts w:ascii="Times New Roman" w:hAnsi="Times New Roman" w:cs="Times New Roman"/>
          <w:color w:val="3B3B3B"/>
        </w:rPr>
        <w:t xml:space="preserve"> Fourteenth Amendment guaranteed citizenship to freed slaves.</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23. </w:t>
      </w:r>
      <w:r w:rsidR="00B8771F" w:rsidRPr="00086334">
        <w:rPr>
          <w:rFonts w:ascii="Times New Roman" w:hAnsi="Times New Roman" w:cs="Times New Roman"/>
          <w:color w:val="3B3B3B"/>
        </w:rPr>
        <w:t>The Fourteenth Amendment prohibited ex-Confederate leaders from holding public office.</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24. </w:t>
      </w:r>
      <w:r w:rsidR="00B8771F" w:rsidRPr="00086334">
        <w:rPr>
          <w:rFonts w:ascii="Times New Roman" w:hAnsi="Times New Roman" w:cs="Times New Roman"/>
          <w:color w:val="3B3B3B"/>
        </w:rPr>
        <w:t>In the 1866 congressional elections, voters endorsed the congressional approach to Reconstruction.</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lastRenderedPageBreak/>
        <w:t>25</w:t>
      </w:r>
      <w:proofErr w:type="gramStart"/>
      <w:r>
        <w:rPr>
          <w:rFonts w:ascii="Times New Roman" w:hAnsi="Times New Roman" w:cs="Times New Roman"/>
          <w:color w:val="3B3B3B"/>
        </w:rPr>
        <w:t>.</w:t>
      </w:r>
      <w:r w:rsidR="00B8771F" w:rsidRPr="00086334">
        <w:rPr>
          <w:rFonts w:ascii="Times New Roman" w:hAnsi="Times New Roman" w:cs="Times New Roman"/>
          <w:color w:val="3B3B3B"/>
        </w:rPr>
        <w:t>The</w:t>
      </w:r>
      <w:proofErr w:type="gramEnd"/>
      <w:r w:rsidR="00B8771F" w:rsidRPr="00086334">
        <w:rPr>
          <w:rFonts w:ascii="Times New Roman" w:hAnsi="Times New Roman" w:cs="Times New Roman"/>
          <w:color w:val="3B3B3B"/>
        </w:rPr>
        <w:t xml:space="preserve"> basis of the battle between Congress and President Andrew Johnson was Johnson’s “10 percent” governments that had passed severe Black Codes.</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26. </w:t>
      </w:r>
      <w:r w:rsidR="00B8771F" w:rsidRPr="00086334">
        <w:rPr>
          <w:rFonts w:ascii="Times New Roman" w:hAnsi="Times New Roman" w:cs="Times New Roman"/>
          <w:color w:val="3B3B3B"/>
        </w:rPr>
        <w:t>Both moderate and radical Republicans agreed that freed slaves must be granted the right to vote.</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 xml:space="preserve">27. </w:t>
      </w:r>
      <w:r w:rsidR="00B8771F" w:rsidRPr="00086334">
        <w:rPr>
          <w:rFonts w:ascii="Times New Roman" w:hAnsi="Times New Roman" w:cs="Times New Roman"/>
          <w:color w:val="3B3B3B"/>
        </w:rPr>
        <w:t>Radical congressional Reconstruction of the South finally ended when the last federal troops were removed in 1877.</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28. </w:t>
      </w:r>
      <w:r w:rsidR="00B8771F" w:rsidRPr="00086334">
        <w:rPr>
          <w:rFonts w:ascii="Times New Roman" w:hAnsi="Times New Roman" w:cs="Times New Roman"/>
          <w:color w:val="3B3B3B"/>
        </w:rPr>
        <w:t>The Eighteenth Amendment was not one of the Reconstruction amendments.</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29. </w:t>
      </w:r>
      <w:r w:rsidR="00B8771F" w:rsidRPr="00086334">
        <w:rPr>
          <w:rFonts w:ascii="Times New Roman" w:hAnsi="Times New Roman" w:cs="Times New Roman"/>
          <w:color w:val="3B3B3B"/>
        </w:rPr>
        <w:t>Many feminist leaders were disappointed with the Fourteenth Amendment because it failed to give women the right to vote.</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30.</w:t>
      </w:r>
      <w:r w:rsidR="00B8771F" w:rsidRPr="00086334">
        <w:rPr>
          <w:rFonts w:ascii="Times New Roman" w:hAnsi="Times New Roman" w:cs="Times New Roman"/>
          <w:color w:val="3B3B3B"/>
        </w:rPr>
        <w:t xml:space="preserve"> Blacks in the South relied on the Union League to educate them on their civic duties.</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31. </w:t>
      </w:r>
      <w:r w:rsidR="00B8771F" w:rsidRPr="00086334">
        <w:rPr>
          <w:rFonts w:ascii="Times New Roman" w:hAnsi="Times New Roman" w:cs="Times New Roman"/>
          <w:color w:val="3B3B3B"/>
        </w:rPr>
        <w:t>During Reconstruction, African-American women assumed new political roles which included all of the following </w:t>
      </w:r>
      <w:r w:rsidR="00B8771F" w:rsidRPr="00086334">
        <w:rPr>
          <w:rFonts w:ascii="Times New Roman" w:hAnsi="Times New Roman" w:cs="Times New Roman"/>
          <w:i/>
          <w:iCs/>
          <w:color w:val="3B3B3B"/>
        </w:rPr>
        <w:t>except </w:t>
      </w:r>
      <w:r w:rsidR="00B8771F" w:rsidRPr="00086334">
        <w:rPr>
          <w:rFonts w:ascii="Times New Roman" w:hAnsi="Times New Roman" w:cs="Times New Roman"/>
          <w:color w:val="3B3B3B"/>
        </w:rPr>
        <w:t>voting.</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32. </w:t>
      </w:r>
      <w:r w:rsidR="00B8771F" w:rsidRPr="00086334">
        <w:rPr>
          <w:rFonts w:ascii="Times New Roman" w:hAnsi="Times New Roman" w:cs="Times New Roman"/>
          <w:color w:val="3B3B3B"/>
        </w:rPr>
        <w:t xml:space="preserve"> The </w:t>
      </w:r>
      <w:proofErr w:type="spellStart"/>
      <w:r w:rsidR="00B8771F" w:rsidRPr="00086334">
        <w:rPr>
          <w:rFonts w:ascii="Times New Roman" w:hAnsi="Times New Roman" w:cs="Times New Roman"/>
          <w:color w:val="3B3B3B"/>
        </w:rPr>
        <w:t>Klu</w:t>
      </w:r>
      <w:proofErr w:type="spellEnd"/>
      <w:r w:rsidR="00B8771F" w:rsidRPr="00086334">
        <w:rPr>
          <w:rFonts w:ascii="Times New Roman" w:hAnsi="Times New Roman" w:cs="Times New Roman"/>
          <w:color w:val="3B3B3B"/>
        </w:rPr>
        <w:t xml:space="preserve"> Klux Klan is the least related to scalawags, carpetbaggers, freedmen, and the Union League.</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33.  </w:t>
      </w:r>
      <w:r w:rsidR="00B8771F" w:rsidRPr="00086334">
        <w:rPr>
          <w:rFonts w:ascii="Times New Roman" w:hAnsi="Times New Roman" w:cs="Times New Roman"/>
          <w:color w:val="3B3B3B"/>
        </w:rPr>
        <w:t>Radical Reconstruction state governments passed much desirable legislation and badly needed reforms.</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34. </w:t>
      </w:r>
      <w:r w:rsidR="00B8771F" w:rsidRPr="00086334">
        <w:rPr>
          <w:rFonts w:ascii="Times New Roman" w:hAnsi="Times New Roman" w:cs="Times New Roman"/>
          <w:color w:val="3B3B3B"/>
        </w:rPr>
        <w:t>Political corruption during Reconstruction was present in both North and South.</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35. </w:t>
      </w:r>
      <w:r w:rsidR="00B8771F" w:rsidRPr="00086334">
        <w:rPr>
          <w:rFonts w:ascii="Times New Roman" w:hAnsi="Times New Roman" w:cs="Times New Roman"/>
          <w:color w:val="3B3B3B"/>
        </w:rPr>
        <w:t>Methods used by Ku Klux Klan members to achieve their goal of white supremacy included beatings, scare tactics, murder, and mutilation.</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36. </w:t>
      </w:r>
      <w:r w:rsidR="00B8771F" w:rsidRPr="00086334">
        <w:rPr>
          <w:rFonts w:ascii="Times New Roman" w:hAnsi="Times New Roman" w:cs="Times New Roman"/>
          <w:color w:val="3B3B3B"/>
        </w:rPr>
        <w:t>The goals of the Ku Klux Klan included all of the following </w:t>
      </w:r>
      <w:r w:rsidR="00B8771F" w:rsidRPr="00086334">
        <w:rPr>
          <w:rFonts w:ascii="Times New Roman" w:hAnsi="Times New Roman" w:cs="Times New Roman"/>
          <w:i/>
          <w:iCs/>
          <w:color w:val="3B3B3B"/>
        </w:rPr>
        <w:t>except </w:t>
      </w:r>
      <w:r w:rsidR="00B8771F" w:rsidRPr="00086334">
        <w:rPr>
          <w:rFonts w:ascii="Times New Roman" w:hAnsi="Times New Roman" w:cs="Times New Roman"/>
          <w:color w:val="3B3B3B"/>
        </w:rPr>
        <w:t>to support efforts to pass the Force Acts of 1870 and 1871, which would force blacks away from the polls.</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37.</w:t>
      </w:r>
      <w:r w:rsidR="00B8771F" w:rsidRPr="00086334">
        <w:rPr>
          <w:rFonts w:ascii="Times New Roman" w:hAnsi="Times New Roman" w:cs="Times New Roman"/>
          <w:color w:val="3B3B3B"/>
        </w:rPr>
        <w:t xml:space="preserve"> Congress’s impeachment of President Johnson and attempt to remove him from office were directly precipitated by his dismissal of Secretary of War Stanton in 1867.</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38.   </w:t>
      </w:r>
      <w:r w:rsidR="00B8771F" w:rsidRPr="00086334">
        <w:rPr>
          <w:rFonts w:ascii="Times New Roman" w:hAnsi="Times New Roman" w:cs="Times New Roman"/>
          <w:color w:val="3B3B3B"/>
        </w:rPr>
        <w:t>In 1867 Secretary of State Seward accomplished an enduring success in foreign relations for the Johnson administration when he purchased Alaska from Russia.</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39. </w:t>
      </w:r>
      <w:r w:rsidR="00B8771F" w:rsidRPr="00086334">
        <w:rPr>
          <w:rFonts w:ascii="Times New Roman" w:hAnsi="Times New Roman" w:cs="Times New Roman"/>
          <w:color w:val="3B3B3B"/>
        </w:rPr>
        <w:t xml:space="preserve"> All of the following were reasons the Senate voted to acquit President Andrew Johnson </w:t>
      </w:r>
      <w:proofErr w:type="spellStart"/>
      <w:r w:rsidR="00B8771F" w:rsidRPr="00086334">
        <w:rPr>
          <w:rFonts w:ascii="Times New Roman" w:hAnsi="Times New Roman" w:cs="Times New Roman"/>
          <w:i/>
          <w:iCs/>
          <w:color w:val="3B3B3B"/>
        </w:rPr>
        <w:t>except</w:t>
      </w:r>
      <w:r w:rsidR="00B8771F" w:rsidRPr="00086334">
        <w:rPr>
          <w:rFonts w:ascii="Times New Roman" w:hAnsi="Times New Roman" w:cs="Times New Roman"/>
          <w:color w:val="3B3B3B"/>
        </w:rPr>
        <w:t>Johnson</w:t>
      </w:r>
      <w:proofErr w:type="spellEnd"/>
      <w:r w:rsidR="00B8771F" w:rsidRPr="00086334">
        <w:rPr>
          <w:rFonts w:ascii="Times New Roman" w:hAnsi="Times New Roman" w:cs="Times New Roman"/>
          <w:color w:val="3B3B3B"/>
        </w:rPr>
        <w:t xml:space="preserve"> promised to step down as President.</w:t>
      </w:r>
    </w:p>
    <w:p w:rsidR="00B8771F" w:rsidRPr="00086334" w:rsidRDefault="00086334" w:rsidP="00B8771F">
      <w:pPr>
        <w:widowControl w:val="0"/>
        <w:autoSpaceDE w:val="0"/>
        <w:autoSpaceDN w:val="0"/>
        <w:adjustRightInd w:val="0"/>
        <w:rPr>
          <w:rFonts w:ascii="Times New Roman" w:hAnsi="Times New Roman" w:cs="Times New Roman"/>
          <w:color w:val="3B3B3B"/>
        </w:rPr>
      </w:pPr>
      <w:r>
        <w:rPr>
          <w:rFonts w:ascii="Times New Roman" w:hAnsi="Times New Roman" w:cs="Times New Roman"/>
          <w:color w:val="3B3B3B"/>
        </w:rPr>
        <w:t>40. </w:t>
      </w:r>
      <w:r w:rsidR="00B8771F" w:rsidRPr="00086334">
        <w:rPr>
          <w:rFonts w:ascii="Times New Roman" w:hAnsi="Times New Roman" w:cs="Times New Roman"/>
          <w:color w:val="3B3B3B"/>
        </w:rPr>
        <w:t xml:space="preserve"> Reconstruction might have been more successful if Thaddeus </w:t>
      </w:r>
      <w:proofErr w:type="spellStart"/>
      <w:r w:rsidR="00B8771F" w:rsidRPr="00086334">
        <w:rPr>
          <w:rFonts w:ascii="Times New Roman" w:hAnsi="Times New Roman" w:cs="Times New Roman"/>
          <w:color w:val="3B3B3B"/>
        </w:rPr>
        <w:t>Stevens’s</w:t>
      </w:r>
      <w:proofErr w:type="spellEnd"/>
      <w:r w:rsidR="00B8771F" w:rsidRPr="00086334">
        <w:rPr>
          <w:rFonts w:ascii="Times New Roman" w:hAnsi="Times New Roman" w:cs="Times New Roman"/>
          <w:color w:val="3B3B3B"/>
        </w:rPr>
        <w:t xml:space="preserve"> radical program of drastic economic reforms and stronger protection of political rights had been enacted.</w:t>
      </w:r>
    </w:p>
    <w:p w:rsidR="00E55D76" w:rsidRPr="00086334" w:rsidRDefault="00086334" w:rsidP="00086334">
      <w:pPr>
        <w:tabs>
          <w:tab w:val="left" w:pos="6323"/>
        </w:tabs>
        <w:rPr>
          <w:rFonts w:ascii="Times New Roman" w:hAnsi="Times New Roman" w:cs="Times New Roman"/>
        </w:rPr>
      </w:pPr>
      <w:r w:rsidRPr="00086334">
        <w:rPr>
          <w:rFonts w:ascii="Times New Roman" w:hAnsi="Times New Roman" w:cs="Times New Roman"/>
        </w:rPr>
        <w:tab/>
      </w:r>
    </w:p>
    <w:sectPr w:rsidR="00E55D76" w:rsidRPr="00086334" w:rsidSect="00946E58">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Neue">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B8771F"/>
    <w:rsid w:val="00086334"/>
    <w:rsid w:val="00B8771F"/>
    <w:rsid w:val="00E427D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D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752</Words>
  <Characters>4289</Characters>
  <Application>Microsoft Office Word</Application>
  <DocSecurity>0</DocSecurity>
  <Lines>35</Lines>
  <Paragraphs>10</Paragraphs>
  <ScaleCrop>false</ScaleCrop>
  <Company>Arden Middle School</Company>
  <LinksUpToDate>false</LinksUpToDate>
  <CharactersWithSpaces>5031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Pearlman</dc:creator>
  <cp:keywords/>
  <cp:lastModifiedBy>Maigrie</cp:lastModifiedBy>
  <cp:revision>2</cp:revision>
  <dcterms:created xsi:type="dcterms:W3CDTF">2012-11-26T05:03:00Z</dcterms:created>
  <dcterms:modified xsi:type="dcterms:W3CDTF">2013-11-14T05:33:00Z</dcterms:modified>
</cp:coreProperties>
</file>