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</w:pPr>
      <w:r>
        <w:rPr>
          <w:rFonts w:ascii="Segoe UI" w:hAnsi="Segoe UI"/>
          <w:b/>
          <w:color w:val="155724"/>
          <w:sz w:val="64"/>
        </w:rPr>
        <w:t>DENR Queueing System</w:t>
      </w:r>
    </w:p>
    <w:p>
      <w:pPr>
        <w:spacing w:after="4000"/>
      </w:pPr>
      <w:r>
        <w:rPr>
          <w:rFonts w:ascii="Segoe UI" w:hAnsi="Segoe UI"/>
          <w:color w:val="708090"/>
          <w:sz w:val="32"/>
        </w:rPr>
        <w:t>Technical Code Documentation &amp; Reference Guide</w:t>
      </w:r>
    </w:p>
    <w:p>
      <w:pPr>
        <w:spacing w:after="120"/>
      </w:pPr>
      <w:r>
        <w:rPr>
          <w:color w:val="708090"/>
          <w:sz w:val="20"/>
        </w:rPr>
        <w:t>Date: July 16, 2026</w:t>
        <w:br/>
      </w:r>
      <w:r>
        <w:rPr>
          <w:color w:val="708090"/>
          <w:sz w:val="20"/>
        </w:rPr>
        <w:t>Prepared by: Antigravity AI Pair Programmer</w:t>
      </w:r>
    </w:p>
    <w:p>
      <w:r>
        <w:br w:type="page"/>
      </w:r>
    </w:p>
    <w:p>
      <w:pPr>
        <w:pStyle w:val="Heading1"/>
        <w:spacing w:before="0" w:after="240"/>
      </w:pPr>
      <w:r>
        <w:rPr>
          <w:rFonts w:ascii="Segoe UI" w:hAnsi="Segoe UI"/>
          <w:b/>
          <w:color w:val="155724"/>
          <w:sz w:val="40"/>
        </w:rPr>
        <w:t>1. Executive Summary</w:t>
      </w:r>
    </w:p>
    <w:p>
      <w:pPr>
        <w:spacing w:line="276" w:lineRule="auto" w:after="200"/>
      </w:pPr>
      <w:r>
        <w:t>This document details the code structure, functions, and logic architecture of the DENR Queueing System. The system provides an automated solution for client ticket queueing, monitoring, and operator-based ticket calling. Built with a PHP backend and raw HTML/CSS/Javascript frontend, the system facilitates real-time data sync and priority calculations to optimize operations at the Department of Environment and Natural Resources.</w:t>
      </w:r>
    </w:p>
    <w:p/>
    <w:p>
      <w:pPr>
        <w:pStyle w:val="Heading1"/>
        <w:spacing w:before="240" w:after="240"/>
      </w:pPr>
      <w:r>
        <w:rPr>
          <w:rFonts w:ascii="Segoe UI" w:hAnsi="Segoe UI"/>
          <w:b/>
          <w:color w:val="155724"/>
          <w:sz w:val="40"/>
        </w:rPr>
        <w:t>2. Source Code Documentation</w:t>
      </w:r>
    </w:p>
    <w:p>
      <w:pPr>
        <w:pStyle w:val="Heading2"/>
        <w:spacing w:before="360" w:after="120"/>
      </w:pPr>
      <w:r>
        <w:rPr>
          <w:rFonts w:ascii="Segoe UI" w:hAnsi="Segoe UI"/>
          <w:b/>
          <w:color w:val="155724"/>
          <w:sz w:val="28"/>
        </w:rPr>
        <w:t>File: backend/core/database.php</w:t>
      </w:r>
    </w:p>
    <w:p>
      <w:pPr>
        <w:spacing w:after="200"/>
      </w:pPr>
      <w:r>
        <w:rPr>
          <w:b/>
        </w:rPr>
        <w:t xml:space="preserve">Type: </w:t>
      </w:r>
      <w:r>
        <w:t>PHP</w:t>
        <w:br/>
      </w:r>
      <w:r>
        <w:rPr>
          <w:b/>
        </w:rPr>
        <w:t xml:space="preserve">Description: </w:t>
      </w:r>
      <w:r>
        <w:t>Handles database connections and provides a single cached PDO instance for database transactions across the application.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E0E0E0"/>
          <w:insideV w:val="single" w:sz="4" w:space="0" w:color="E0E0E0"/>
        </w:tblBorders>
      </w:tblPr>
      <w:tblGrid>
        <w:gridCol w:w="4680"/>
        <w:gridCol w:w="4680"/>
      </w:tblGrid>
      <w:tr>
        <w:tc>
          <w:tcPr>
            <w:tcW w:type="dxa" w:w="3600"/>
            <w:shd w:fill="1557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</w:rPr>
              <w:t>Function / Method</w:t>
            </w:r>
          </w:p>
        </w:tc>
        <w:tc>
          <w:tcPr>
            <w:tcW w:type="dxa" w:w="5760"/>
            <w:shd w:fill="1557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</w:rPr>
              <w:t>Description &amp; Parameters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db()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Establishes and returns a singleton database connection using PDO.</w:t>
              <w:br/>
              <w:t>Reads database credentials from the global configuration and caches the PDO instance for subsequent calls.</w:t>
              <w:br/>
              <w:t>@return PDO Active database connection.</w:t>
            </w:r>
          </w:p>
        </w:tc>
      </w:tr>
    </w:tbl>
    <w:p/>
    <w:p>
      <w:pPr>
        <w:pStyle w:val="Heading2"/>
        <w:spacing w:before="360" w:after="120"/>
      </w:pPr>
      <w:r>
        <w:rPr>
          <w:rFonts w:ascii="Segoe UI" w:hAnsi="Segoe UI"/>
          <w:b/>
          <w:color w:val="155724"/>
          <w:sz w:val="28"/>
        </w:rPr>
        <w:t>File: backend/core/helpers.php</w:t>
      </w:r>
    </w:p>
    <w:p>
      <w:pPr>
        <w:spacing w:after="200"/>
      </w:pPr>
      <w:r>
        <w:rPr>
          <w:b/>
        </w:rPr>
        <w:t xml:space="preserve">Type: </w:t>
      </w:r>
      <w:r>
        <w:t>PHP</w:t>
        <w:br/>
      </w:r>
      <w:r>
        <w:rPr>
          <w:b/>
        </w:rPr>
        <w:t xml:space="preserve">Description: </w:t>
      </w:r>
      <w:r>
        <w:t>Provides global utility helper functions for operations such as parsing JSON requests, user login checks, admin role validations, and returning standard JSON payloads.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E0E0E0"/>
          <w:insideV w:val="single" w:sz="4" w:space="0" w:color="E0E0E0"/>
        </w:tblBorders>
      </w:tblPr>
      <w:tblGrid>
        <w:gridCol w:w="4680"/>
        <w:gridCol w:w="4680"/>
      </w:tblGrid>
      <w:tr>
        <w:tc>
          <w:tcPr>
            <w:tcW w:type="dxa" w:w="3600"/>
            <w:shd w:fill="1557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</w:rPr>
              <w:t>Function / Method</w:t>
            </w:r>
          </w:p>
        </w:tc>
        <w:tc>
          <w:tcPr>
            <w:tcW w:type="dxa" w:w="5760"/>
            <w:shd w:fill="1557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</w:rPr>
              <w:t>Description &amp; Parameters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json_body()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Decodes the raw JSON request body into an associative array.</w:t>
              <w:br/>
              <w:t>@return array Decoded JSON data or empty array if invalid/empty.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respond($data, int $status = 200)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Sends a JSON response with the given status code and exits execution.</w:t>
              <w:br/>
              <w:t>@param mixed $data Response payload.</w:t>
              <w:br/>
              <w:t>@param int $status HTTP status code.</w:t>
              <w:br/>
              <w:t>@return void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fail(int $status, string $detail)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Responds with a standard error detail layout and exits.</w:t>
              <w:br/>
              <w:t>@param int $status HTTP status code.</w:t>
              <w:br/>
              <w:t>@param string $detail Error message.</w:t>
              <w:br/>
              <w:t>@return void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require_login()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Asserts the user is logged in, returning their user ID.</w:t>
              <w:br/>
              <w:t>Exits with a 401 response code if not authenticated.</w:t>
              <w:br/>
              <w:t>@return int Authenticated user ID.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require_sadmin(PDO $pdo)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Asserts that the authenticated user is a super admin (sadmin).</w:t>
              <w:br/>
              <w:t>Exits with a 403 response code if the user is not a super admin.</w:t>
              <w:br/>
              <w:t>@param PDO $pdo PDO database connection.</w:t>
              <w:br/>
              <w:t>@return int Super admin user ID.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get_users(PDO $pdo)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Fetches all users from the database, calculating their active online/offline status based on activity.</w:t>
              <w:br/>
              <w:t>@param PDO $pdo PDO database connection.</w:t>
              <w:br/>
              <w:t>@return array List of user database rows.</w:t>
            </w:r>
          </w:p>
        </w:tc>
      </w:tr>
    </w:tbl>
    <w:p/>
    <w:p>
      <w:pPr>
        <w:pStyle w:val="Heading2"/>
        <w:spacing w:before="360" w:after="120"/>
      </w:pPr>
      <w:r>
        <w:rPr>
          <w:rFonts w:ascii="Segoe UI" w:hAnsi="Segoe UI"/>
          <w:b/>
          <w:color w:val="155724"/>
          <w:sz w:val="28"/>
        </w:rPr>
        <w:t>File: backend/core/normalizers.php</w:t>
      </w:r>
    </w:p>
    <w:p>
      <w:pPr>
        <w:spacing w:after="200"/>
      </w:pPr>
      <w:r>
        <w:rPr>
          <w:b/>
        </w:rPr>
        <w:t xml:space="preserve">Type: </w:t>
      </w:r>
      <w:r>
        <w:t>PHP</w:t>
        <w:br/>
      </w:r>
      <w:r>
        <w:rPr>
          <w:b/>
        </w:rPr>
        <w:t xml:space="preserve">Description: </w:t>
      </w:r>
      <w:r>
        <w:t>Contains normalization functions that parse database records into clean, type-safe arrays, and calculates ticket priority scores for aging tickets.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E0E0E0"/>
          <w:insideV w:val="single" w:sz="4" w:space="0" w:color="E0E0E0"/>
        </w:tblBorders>
      </w:tblPr>
      <w:tblGrid>
        <w:gridCol w:w="4680"/>
        <w:gridCol w:w="4680"/>
      </w:tblGrid>
      <w:tr>
        <w:tc>
          <w:tcPr>
            <w:tcW w:type="dxa" w:w="3600"/>
            <w:shd w:fill="1557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</w:rPr>
              <w:t>Function / Method</w:t>
            </w:r>
          </w:p>
        </w:tc>
        <w:tc>
          <w:tcPr>
            <w:tcW w:type="dxa" w:w="5760"/>
            <w:shd w:fill="1557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</w:rPr>
              <w:t>Description &amp; Parameters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normalize_status(?string $status)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Normalizes a status string to match the Status enum values.</w:t>
              <w:br/>
              <w:t>Returns the matched status value, or the original lowercase string.</w:t>
              <w:br/>
              <w:t>@param string|null $status Raw status string</w:t>
              <w:br/>
              <w:t>@return string Normalized status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normalize_division(?string $division)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Normalizes a division string by matching it against active divisions in the database.</w:t>
              <w:br/>
              <w:t>Returns the matched division name, or the trimmed lowercase input.</w:t>
              <w:br/>
              <w:t>@param string|null $division Raw division name</w:t>
              <w:br/>
              <w:t>@return string Normalized division name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normalize_item(array $row)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Normalizes database fields of a queue item row into consistent types and structures.</w:t>
              <w:br/>
              <w:t>@param array $row Database row from queueing_queue_items</w:t>
              <w:br/>
              <w:t>@return array Normalized queue item array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normalize_user(array $row, string $status = 'offline')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Normalizes database fields of a user row into a consistent array format.</w:t>
              <w:br/>
              <w:t>@param array $row Database row from queueing_users</w:t>
              <w:br/>
              <w:t>@param string $status Custom status ('online' / 'offline')</w:t>
              <w:br/>
              <w:t>@return array Normalized user array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priority_score(array $item)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Computes the priority score of a queue item based on its priority weight and queue time.</w:t>
              <w:br/>
              <w:t>Calculates aging (waiting duration * aging rate) and adds it to the priority base weight.</w:t>
              <w:br/>
              <w:t>@param array $item Normalized queue item</w:t>
              <w:br/>
              <w:t>@return float Computed priority score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item_with_score(array $row)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Normalizes a queue item and appends its effective priority score if it is pending.</w:t>
              <w:br/>
              <w:t>@param array $row Database row of queue item</w:t>
              <w:br/>
              <w:t>@return array Normalized item including effective priority score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today_bounds()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Returns date-time bounds (start and end) for the current day.</w:t>
              <w:br/>
              <w:t>Used for filtering queue entries created today.</w:t>
              <w:br/>
              <w:t>@return array Array containing [start_datetime, end_datetime]</w:t>
            </w:r>
          </w:p>
        </w:tc>
      </w:tr>
    </w:tbl>
    <w:p/>
    <w:p>
      <w:pPr>
        <w:pStyle w:val="Heading2"/>
        <w:spacing w:before="360" w:after="120"/>
      </w:pPr>
      <w:r>
        <w:rPr>
          <w:rFonts w:ascii="Segoe UI" w:hAnsi="Segoe UI"/>
          <w:b/>
          <w:color w:val="155724"/>
          <w:sz w:val="28"/>
        </w:rPr>
        <w:t>File: backend/models/User.php</w:t>
      </w:r>
    </w:p>
    <w:p>
      <w:pPr>
        <w:spacing w:after="200"/>
      </w:pPr>
      <w:r>
        <w:rPr>
          <w:b/>
        </w:rPr>
        <w:t xml:space="preserve">Type: </w:t>
      </w:r>
      <w:r>
        <w:t>PHP</w:t>
        <w:br/>
      </w:r>
      <w:r>
        <w:rPr>
          <w:b/>
        </w:rPr>
        <w:t xml:space="preserve">Description: </w:t>
      </w:r>
      <w:r>
        <w:t>User model containing database query helper functions related to system user accounts.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E0E0E0"/>
          <w:insideV w:val="single" w:sz="4" w:space="0" w:color="E0E0E0"/>
        </w:tblBorders>
      </w:tblPr>
      <w:tblGrid>
        <w:gridCol w:w="4680"/>
        <w:gridCol w:w="4680"/>
      </w:tblGrid>
      <w:tr>
        <w:tc>
          <w:tcPr>
            <w:tcW w:type="dxa" w:w="3600"/>
            <w:shd w:fill="1557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</w:rPr>
              <w:t>Function / Method</w:t>
            </w:r>
          </w:p>
        </w:tc>
        <w:tc>
          <w:tcPr>
            <w:tcW w:type="dxa" w:w="5760"/>
            <w:shd w:fill="1557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</w:rPr>
              <w:t>Description &amp; Parameters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get_item_user(PDO $pdo, int $id)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Retrieves a user record by its ID.</w:t>
              <w:br/>
              <w:t>@param PDO $pdo PDO database connection.</w:t>
              <w:br/>
              <w:t>@param int $id The user's ID.</w:t>
              <w:br/>
              <w:t>@return array|null The user row or null if not found.</w:t>
            </w:r>
          </w:p>
        </w:tc>
      </w:tr>
    </w:tbl>
    <w:p/>
    <w:p>
      <w:pPr>
        <w:pStyle w:val="Heading2"/>
        <w:spacing w:before="360" w:after="120"/>
      </w:pPr>
      <w:r>
        <w:rPr>
          <w:rFonts w:ascii="Segoe UI" w:hAnsi="Segoe UI"/>
          <w:b/>
          <w:color w:val="155724"/>
          <w:sz w:val="28"/>
        </w:rPr>
        <w:t>File: backend/models/QueueItem.php</w:t>
      </w:r>
    </w:p>
    <w:p>
      <w:pPr>
        <w:spacing w:after="200"/>
      </w:pPr>
      <w:r>
        <w:rPr>
          <w:b/>
        </w:rPr>
        <w:t xml:space="preserve">Type: </w:t>
      </w:r>
      <w:r>
        <w:t>PHP</w:t>
        <w:br/>
      </w:r>
      <w:r>
        <w:rPr>
          <w:b/>
        </w:rPr>
        <w:t xml:space="preserve">Description: </w:t>
      </w:r>
      <w:r>
        <w:t>Queue item model managing core logic for queue cards, updating item statuses, calling the next client in line, and aggregating historical queue logs for charts.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E0E0E0"/>
          <w:insideV w:val="single" w:sz="4" w:space="0" w:color="E0E0E0"/>
        </w:tblBorders>
      </w:tblPr>
      <w:tblGrid>
        <w:gridCol w:w="4680"/>
        <w:gridCol w:w="4680"/>
      </w:tblGrid>
      <w:tr>
        <w:tc>
          <w:tcPr>
            <w:tcW w:type="dxa" w:w="3600"/>
            <w:shd w:fill="1557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</w:rPr>
              <w:t>Function / Method</w:t>
            </w:r>
          </w:p>
        </w:tc>
        <w:tc>
          <w:tcPr>
            <w:tcW w:type="dxa" w:w="5760"/>
            <w:shd w:fill="1557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</w:rPr>
              <w:t>Description &amp; Parameters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reset_past_cards(PDO $pdo)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Resets physical queue numbers (queue_no) to NULL for past dates.</w:t>
              <w:br/>
              <w:t>Applies to pending, processing, and forwarded items created before today.</w:t>
              <w:br/>
              <w:t>@param PDO $pdo PDO database connection.</w:t>
              <w:br/>
              <w:t>@return void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get_item(PDO $pdo, int $id)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Retrieves a single queue item by its ID.</w:t>
              <w:br/>
              <w:t>@param PDO $pdo PDO database connection.</w:t>
              <w:br/>
              <w:t>@param int $id The queue item ID.</w:t>
              <w:br/>
              <w:t>@return array|null The queue item row or null if not found.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update_status(PDO $pdo, int $id, string $status)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Updates the status of a queue item.</w:t>
              <w:br/>
              <w:t>Manages side effects like incrementing skip count or setting completion timestamp.</w:t>
              <w:br/>
              <w:t>@param PDO $pdo PDO database connection.</w:t>
              <w:br/>
              <w:t>@param int $id The queue item ID.</w:t>
              <w:br/>
              <w:t>@param string $status Target status (e.g., 'pending', 'processing', 'completed', 'deferred').</w:t>
              <w:br/>
              <w:t>@return array|null The updated queue item row, or null on failure.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call_next(PDO $pdo, array $excludeIds = [])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Identifies and calls the next pending queue item for the day based on priority score.</w:t>
              <w:br/>
              <w:t>Updates the item's status to processing.</w:t>
              <w:br/>
              <w:t>@param PDO $pdo PDO database connection.</w:t>
              <w:br/>
              <w:t>@param array $excludeIds List of queue item IDs to exclude from selection.</w:t>
              <w:br/>
              <w:t>@return array|null The called queue item row, or null if queue is empty.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queue_statistics(PDO $pdo, string $range, string $div)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Generates aggregated queue statistics for a given range (e.g. today, yesterday, month) and division.</w:t>
              <w:br/>
              <w:t>@param PDO $pdo PDO database connection.</w:t>
              <w:br/>
              <w:t>@param string $range Timeframe range ('today', 'yesterday', '7days', 'month', 'year').</w:t>
              <w:br/>
              <w:t>@param string $div Division code filter.</w:t>
              <w:br/>
              <w:t>@return array Formatted statistical dataset for graphing.</w:t>
            </w:r>
          </w:p>
        </w:tc>
      </w:tr>
    </w:tbl>
    <w:p/>
    <w:p>
      <w:pPr>
        <w:pStyle w:val="Heading2"/>
        <w:spacing w:before="360" w:after="120"/>
      </w:pPr>
      <w:r>
        <w:rPr>
          <w:rFonts w:ascii="Segoe UI" w:hAnsi="Segoe UI"/>
          <w:b/>
          <w:color w:val="155724"/>
          <w:sz w:val="28"/>
        </w:rPr>
        <w:t>File: frontend/tv/app.js</w:t>
      </w:r>
    </w:p>
    <w:p>
      <w:pPr>
        <w:spacing w:after="200"/>
      </w:pPr>
      <w:r>
        <w:rPr>
          <w:b/>
        </w:rPr>
        <w:t xml:space="preserve">Type: </w:t>
      </w:r>
      <w:r>
        <w:t>JS</w:t>
        <w:br/>
      </w:r>
      <w:r>
        <w:rPr>
          <w:b/>
        </w:rPr>
        <w:t xml:space="preserve">Description: </w:t>
      </w:r>
      <w:r>
        <w:t>TV dashboard monitor script that polls active items to display Now Serving and Coming Up Next tickets, handles chime playbacks, and triggers text-to-speech announcement callouts.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E0E0E0"/>
          <w:insideV w:val="single" w:sz="4" w:space="0" w:color="E0E0E0"/>
        </w:tblBorders>
      </w:tblPr>
      <w:tblGrid>
        <w:gridCol w:w="4680"/>
        <w:gridCol w:w="4680"/>
      </w:tblGrid>
      <w:tr>
        <w:tc>
          <w:tcPr>
            <w:tcW w:type="dxa" w:w="3600"/>
            <w:shd w:fill="1557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</w:rPr>
              <w:t>Function / Method</w:t>
            </w:r>
          </w:p>
        </w:tc>
        <w:tc>
          <w:tcPr>
            <w:tcW w:type="dxa" w:w="5760"/>
            <w:shd w:fill="1557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</w:rPr>
              <w:t>Description &amp; Parameters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updateClock()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Updates the display element with the current date (DD MONTH YYYY) and time (HH:MM AM/PM) every second.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updateDisplay(activeItems)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Updates the TV monitor dashboard displaying Now Serving and Coming Up Next information.</w:t>
              <w:br/>
              <w:t>Handles chime playing and text-to-speech announcement of newly called queue items.</w:t>
              <w:br/>
              <w:t>@param {Array} activeItems List of active queue items fetched from the server.</w:t>
            </w:r>
          </w:p>
        </w:tc>
      </w:tr>
    </w:tbl>
    <w:p/>
    <w:p>
      <w:pPr>
        <w:pStyle w:val="Heading2"/>
        <w:spacing w:before="360" w:after="120"/>
      </w:pPr>
      <w:r>
        <w:rPr>
          <w:rFonts w:ascii="Segoe UI" w:hAnsi="Segoe UI"/>
          <w:b/>
          <w:color w:val="155724"/>
          <w:sz w:val="28"/>
        </w:rPr>
        <w:t>File: frontend/client/script.js</w:t>
      </w:r>
    </w:p>
    <w:p>
      <w:pPr>
        <w:spacing w:after="200"/>
      </w:pPr>
      <w:r>
        <w:rPr>
          <w:b/>
        </w:rPr>
        <w:t xml:space="preserve">Type: </w:t>
      </w:r>
      <w:r>
        <w:t>JS</w:t>
        <w:br/>
      </w:r>
      <w:r>
        <w:rPr>
          <w:b/>
        </w:rPr>
        <w:t xml:space="preserve">Description: </w:t>
      </w:r>
      <w:r>
        <w:t>Client Kiosk script handling priority ticket configurations, ticket creation submissions, card availability checks, and feedback alerts.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E0E0E0"/>
          <w:insideV w:val="single" w:sz="4" w:space="0" w:color="E0E0E0"/>
        </w:tblBorders>
      </w:tblPr>
      <w:tblGrid>
        <w:gridCol w:w="4680"/>
        <w:gridCol w:w="4680"/>
      </w:tblGrid>
      <w:tr>
        <w:tc>
          <w:tcPr>
            <w:tcW w:type="dxa" w:w="3600"/>
            <w:shd w:fill="1557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</w:rPr>
              <w:t>Function / Method</w:t>
            </w:r>
          </w:p>
        </w:tc>
        <w:tc>
          <w:tcPr>
            <w:tcW w:type="dxa" w:w="5760"/>
            <w:shd w:fill="1557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</w:rPr>
              <w:t>Description &amp; Parameters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showModal(title, message, isSuccess = true, queueNo = null)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Displays a custom kiosk feedback modal window.</w:t>
              <w:br/>
              <w:t>@param {string} title Header title of the modal</w:t>
              <w:br/>
              <w:t>@param {string} message Text message explaining status</w:t>
              <w:br/>
              <w:t>@param {boolean} isSuccess Defines the design motif (success vs error)</w:t>
              <w:br/>
              <w:t>@param {number|null} queueNo Ticket queue number to display prominently, if applicable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closeModal()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Closes the currently active kiosk feedback modal window.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resetPage()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Resets Kiosk entry fields and button states to default values.</w:t>
            </w:r>
          </w:p>
        </w:tc>
      </w:tr>
    </w:tbl>
    <w:p/>
    <w:p>
      <w:pPr>
        <w:pStyle w:val="Heading2"/>
        <w:spacing w:before="360" w:after="120"/>
      </w:pPr>
      <w:r>
        <w:rPr>
          <w:rFonts w:ascii="Segoe UI" w:hAnsi="Segoe UI"/>
          <w:b/>
          <w:color w:val="155724"/>
          <w:sz w:val="28"/>
        </w:rPr>
        <w:t>File: frontend/monitoring/script.js</w:t>
      </w:r>
    </w:p>
    <w:p>
      <w:pPr>
        <w:spacing w:after="200"/>
      </w:pPr>
      <w:r>
        <w:rPr>
          <w:b/>
        </w:rPr>
        <w:t xml:space="preserve">Type: </w:t>
      </w:r>
      <w:r>
        <w:t>JS</w:t>
        <w:br/>
      </w:r>
      <w:r>
        <w:rPr>
          <w:b/>
        </w:rPr>
        <w:t xml:space="preserve">Description: </w:t>
      </w:r>
      <w:r>
        <w:t>Monitoring panel client script displaying filtered transaction histories, computing metrics, updating stats widgets, exporting CSV files, and rendering charts.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E0E0E0"/>
          <w:insideV w:val="single" w:sz="4" w:space="0" w:color="E0E0E0"/>
        </w:tblBorders>
      </w:tblPr>
      <w:tblGrid>
        <w:gridCol w:w="4680"/>
        <w:gridCol w:w="4680"/>
      </w:tblGrid>
      <w:tr>
        <w:tc>
          <w:tcPr>
            <w:tcW w:type="dxa" w:w="3600"/>
            <w:shd w:fill="1557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</w:rPr>
              <w:t>Function / Method</w:t>
            </w:r>
          </w:p>
        </w:tc>
        <w:tc>
          <w:tcPr>
            <w:tcW w:type="dxa" w:w="5760"/>
            <w:shd w:fill="1557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</w:rPr>
              <w:t>Description &amp; Parameters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matchesDivision(itemDiv)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Checks if a queue item's division matches the logged-in operator's division.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playChime()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Plays a chime audio sound.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updateDivisionBadge()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Updates the division indicator badge on the operator interface.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loadAllData(resetPage = true)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Fetches queue items from the server and filters them by division.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updateMonitoringDashboard()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Updates the dashboard panel listing items forwarded to this division. Handles chime and TTS announcements.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onTodayToggle()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Refreshes queue data when the Today Only filter is toggled.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applyFilters(resetPage = true)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Applies text search, priority, and status filters to the queue list.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sortBy(key)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Triggers sorting of the filtered queue data by a specific field key.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applySorting(resetPage = true)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Sorts the queue data array using the active sort key and direction.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updateSortIcons()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Updates sorting direction arrows in the table headers.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computeServiceTimeMs(item)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Calculates queue transaction duration in milliseconds.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formatServiceTime(item)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Formats transaction time into readable minute and second string.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formatDatetime(isoStr)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Formats ISO datetime string to a human-readable local date and time.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updateStats()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Computes and displays dashboard aggregate metrics.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updateLastUpdated(message = null)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Updates the last synced timestamp display.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escapeCsvValue(value)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Escapes double quotes and wraps values in quotes for CSV compliance.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escapeHtml(value)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Escapes HTML characters to prevent XSS.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renderTable()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Renders rows for the paginated queue history table.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renderLoadError(message)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Renders an error message in the table row area on fetch failures.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changePage(delta)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Shifts the queue history current page.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changeRowsPerPage()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Updates rows per page limit and resets pagination.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openDownloadModal()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Displays the CSV download parameter modal.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toggleCsvDateRange()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Toggles the date-picker range fields depending on today-only status.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downloadCsv()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Fetches filtered queue logs and triggers client-side CSV download.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openStatisticsModal()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Opens the statistics analytics window.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closeStatisticsModal()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Closes the statistics analytics window.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loadStatistics(period = "today")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Retrieves aggregated transaction counts for statistics panels.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renderChart(data)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Builds dynamic SVG bar charts displaying daily or monthly processing history.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renderStatsTable(data)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Renders statistics data table summarizing completed, deferred, and pending tickets.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formatLabel(dateStr, range)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Formats chart labels depending on the selected range (today, 7days, etc.).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openLogoutModal()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Opens the logout confirmation popup.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logout()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Performs logout API request, deletes session data, and redirects to login.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updateCurrent(newStatus)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Sends status update call for the currently highlighted queue item.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closeModal(modalId)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Closes the designated popup window.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toggleClearButton(input)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Toggles the clear button visibility for an input element depending on text entry.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clearField(fieldId)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Wipes clean the text input or select field.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validateForm(clientFieldId, purposeFieldId)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Asserts inputs for edit/creation forms are not blank.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selectRow(id, rowElement)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Sets the selected row element status active and updates control button states.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openEditEntryModal()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Opens the update detail dialog populated with the active row's data.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openTransferEntryModal()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Opens the transfer destination selector populated with the active row's data.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startPolling()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Starts the automatic data sync interval process.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loadDivisions()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Fetches active divisions list and populates the transfer selection dropdown.</w:t>
            </w:r>
          </w:p>
        </w:tc>
      </w:tr>
    </w:tbl>
    <w:p/>
    <w:p>
      <w:pPr>
        <w:pStyle w:val="Heading2"/>
        <w:spacing w:before="360" w:after="120"/>
      </w:pPr>
      <w:r>
        <w:rPr>
          <w:rFonts w:ascii="Segoe UI" w:hAnsi="Segoe UI"/>
          <w:b/>
          <w:color w:val="155724"/>
          <w:sz w:val="28"/>
        </w:rPr>
        <w:t>File: frontend/operator/script.js</w:t>
      </w:r>
    </w:p>
    <w:p>
      <w:pPr>
        <w:spacing w:after="200"/>
      </w:pPr>
      <w:r>
        <w:rPr>
          <w:b/>
        </w:rPr>
        <w:t xml:space="preserve">Type: </w:t>
      </w:r>
      <w:r>
        <w:t>JS</w:t>
        <w:br/>
      </w:r>
      <w:r>
        <w:rPr>
          <w:b/>
        </w:rPr>
        <w:t xml:space="preserve">Description: </w:t>
      </w:r>
      <w:r>
        <w:t>Operator panel client script driving the operator dashboard, displaying online users, managing operator configurations, running queue workflows, and calling clients.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E0E0E0"/>
          <w:insideV w:val="single" w:sz="4" w:space="0" w:color="E0E0E0"/>
        </w:tblBorders>
      </w:tblPr>
      <w:tblGrid>
        <w:gridCol w:w="4680"/>
        <w:gridCol w:w="4680"/>
      </w:tblGrid>
      <w:tr>
        <w:tc>
          <w:tcPr>
            <w:tcW w:type="dxa" w:w="3600"/>
            <w:shd w:fill="1557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</w:rPr>
              <w:t>Function / Method</w:t>
            </w:r>
          </w:p>
        </w:tc>
        <w:tc>
          <w:tcPr>
            <w:tcW w:type="dxa" w:w="5760"/>
            <w:shd w:fill="155724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</w:rPr>
              <w:t>Description &amp; Parameters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showPage(id)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Switches the active sub-page in the operator panel dashboard view.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validateForm(clientFieldId, purposeFieldId)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Asserts form client and purpose inputs are filled correctly.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add()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Opens the creation modal for adding a new queue item.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openSelectedEdit()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Populates and displays the edit details modal for the selected item.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showCustomKioskModal(title, message, isSuccess = true, queueNo = null)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Opens the operator confirmation overlay dialog for queue creations.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togglePriorityOptions()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Toggles the priority description drop-down options area.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setPanelButtonState(buttonId, enabled)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Sets operator control button state options.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togglePanelButtons(status = null)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Enables or disables panel action controls based on the selected item's status.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syncPanelButtonsForSelection()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Syncs the action buttons panel according to the highlighted row's status.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openModal(modalId)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Opens the specified dialog overlay.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closeModal(modalId)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Closes the specified dialog overlay.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toggleClearButton(input)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Toggles clear button visibility on the input parent element.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clearField(fieldId)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Clears form inputs and reset selects to default.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saveAnnouncement()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Submits the text string announcement parameter to the API.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loadStatistics(period = "today")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Calls the completed ticket statistics endpoint based on active range filters.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renderChart(data)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Renders statistics data bars for performance charts.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renderStatsTable(data)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Renders the overview grid summary for statistics results.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formatLabel(dateStr, range)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Formats statistical label texts.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loadQueue()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Fetches the latest queue status data list from the server.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filterTable()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Redirects filters to User list or Queue list depending on active page view.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applyQueueFilters()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Filters the queue table based on search, division, priority, status and dates.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applyFilterModal()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Applies active filters from the filters modal dialog.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clearFilters()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Resets all active table filters to default.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updateFilterButtonActiveState()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Updates the visual state of the filter button indicator badge.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sortQueueBy(key)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Directs table sorting actions based on target key.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sortFilteredQueue()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Sorts the queue items array based on operatorSortKey and direction.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hideCompletedToggle()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Toggles visibility of completed tickets.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compareQueueOrder(a, b)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Custom sorting helper logic for queue items.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renderQueueTable()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Populates the main queue HTML table with filtered results.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renderQueueError(message)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Displays error details inside the queue table view.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updateOperatorSortIcons()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Refreshes sorting arrow icons in the table header.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updateOperatorDashboard()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Refreshes dashboard metrics representing queue count and current ticket number.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updateOperatorLastUpdated(message = null)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Refreshes operator dashboard sync status message.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formatOperatorTime(item)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Formats difference duration into readable form.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escapeHtml(value)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Escapes text entities to prevent XSS issues.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updateEntry(id)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Opens update status code modal for queue items.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saveStatusUpdate()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Submits updated status selection back to the database.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selectRow(id, rowElement)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Sets visual selection highlight for the clicked queue row.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clearSelection()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Clears visual selection and action states from table queue rows.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handleFlashAction()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Dispatches flash action or next call based on selection state.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callNext()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Calls the next pending queue item by updating its status to processing.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flashSelected()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Flashes the currently selected queue item by setting its status to processing.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deleteSelected()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Opens the confirmation modal for deleting the selected queue item.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deleteEntry()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Deletes the selected queue item from the database.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logout()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Cleans session info and routes user back to the login page.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skip(status)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Returns the selected ticket back to pending status.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updateCurrent(status)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Sets the status of the selected ticket to the given status parameter.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getUserPageElements()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Locates and returns HTML user table control elements.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loadUsers(resetPage = true)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Fetches all user profiles from the API server database.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updateUserDashboard()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Updates counters representing active total and online user profiles.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updateUserLastUpdated(message = null)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Updates last synced timestamp on the users administration view.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filterUsersTable()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Triggers user profile search filters reset.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applyUserFilters(resetPage = true)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Filters user profile results using search fields.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sortUsersBy(key)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Activates user profiles sorting flags based on selected header key.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sortFilteredUsers()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Sorts the active users collection array.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renderUsersTable()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Populates rows in the administration user list table.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renderUsersError(message)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Renders fetch errors inside the users display table.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updateUserSortIcons()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Updates active sort flags on the admin users list headers.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changeUserPage(delta)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Increments/decrements page navigation indices in the user panel.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changeUserRowsPerPage()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Resets row limits for paginated user lists.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selectUserRow(id, rowElement)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Selects a user row and highlights it in the admin UI view.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clearUserSelection()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Deselects the highlighted user profile row.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registerNewUser(event)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Sends a registration request to add a new operator user.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openUserEditModal()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Opens the modal form to modify selected user profile details.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editExistingUser(event)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Sends updated user info details to the server database.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openUserDeleteModal()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Opens confirm user deletion dialog.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deleteSelectedUser()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Requests deletion of selected user account from the server.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applyDepartmentAccess()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Removes DOM elements that the operator does not have access to based on their division.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openDownloadModal()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Opens the CSV reports filter window.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toggleCsvDateRange()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Toggle CSV timeframe select options.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escapeCsvValue(value)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Wraps value fields in quotes for secure CSV construction.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computeServiceTimeMs(item)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Measures milliseconds delta between transaction times.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formatServiceTime(item)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Translates transaction time to string representation.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formatDatetime(isoStr)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Formats ISO time values to local timezone layouts.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downloadCsv()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Triggers CSV transaction history downloads.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startPolling()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Starts background sync polling interval processes.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loadDivisions(resetPage = true)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Fetches division list from the API and populates UI dropdowns.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populateDivisionDropdowns(divisions)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Dynamically populates all division dropdown menus across the admin dashboard.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updateDivisionDashboard()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Updates division counter card.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updateDivisionLastUpdated(message = null)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Updates last sync datetime status.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filterDivisionsTable()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Triggers table filter reload.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applyDivisionFilters(resetPage = true)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Filters the local divisions list based on search text input.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sortDivisionsBy(key)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Sets active sorting header flags for divisions.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sortFilteredDivisions()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Sorts local division array list.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renderDivisionsTable()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Renders table rows in the division list container.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renderDivisionsError(message)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Renders loading error message inside division list container.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updateDivisionSortIcons()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Updates sorting column indicator icons.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changeDivisionPage(delta)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Page index navigator function.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changeDivisionRowsPerPage()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Row limit display selector handler.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selectDivisionRow(id, rowElement)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Sets UI highlighed row state for clicked division rows.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clearDivisionSelection()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Clears selected highlights and disables actions on division selection.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registerNewDivision(event)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Sends new division registration query.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openDivisionEditModal()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Opens update details modal filled with active division properties.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editExistingDivision(event)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Sends update query changes.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openDivisionDeleteModal()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t>Opens delete confirmation prompt.</w:t>
            </w:r>
          </w:p>
        </w:tc>
      </w:tr>
      <w:tr>
        <w:tc>
          <w:tcPr>
            <w:tcW w:type="dxa" w:w="360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r>
              <w:rPr>
                <w:rFonts w:ascii="Consolas" w:hAnsi="Consolas"/>
                <w:b/>
                <w:color w:val="155724"/>
                <w:sz w:val="19"/>
              </w:rPr>
              <w:t>deleteSelectedDivision()</w:t>
            </w:r>
          </w:p>
        </w:tc>
        <w:tc>
          <w:tcPr>
            <w:tcW w:type="dxa" w:w="5760"/>
            <w:tcMar>
              <w:top w:w="100" w:type="dxa"/>
              <w:bottom w:w="100" w:type="dxa"/>
              <w:left w:w="150" w:type="dxa"/>
              <w:right w:w="150" w:type="dxa"/>
            </w:tcMar>
            <w:shd w:fill="F7F9FA"/>
          </w:tcPr>
          <w:p>
            <w:pPr>
              <w:spacing w:line="276" w:lineRule="auto"/>
            </w:pPr>
            <w:r>
              <w:t>Sends delete query request.</w:t>
            </w:r>
          </w:p>
        </w:tc>
      </w:tr>
    </w:tbl>
    <w:p/>
    <w:p>
      <w:pPr>
        <w:pStyle w:val="Heading2"/>
        <w:spacing w:before="360" w:after="120"/>
      </w:pPr>
      <w:r>
        <w:rPr>
          <w:rFonts w:ascii="Segoe UI" w:hAnsi="Segoe UI"/>
          <w:b/>
          <w:color w:val="155724"/>
          <w:sz w:val="28"/>
        </w:rPr>
        <w:t>File: backend/routes/divisions.php</w:t>
      </w:r>
    </w:p>
    <w:p>
      <w:pPr>
        <w:spacing w:after="200"/>
      </w:pPr>
      <w:r>
        <w:rPr>
          <w:b/>
        </w:rPr>
        <w:t xml:space="preserve">Type: </w:t>
      </w:r>
      <w:r>
        <w:t>PHP</w:t>
        <w:br/>
      </w:r>
      <w:r>
        <w:rPr>
          <w:b/>
        </w:rPr>
        <w:t xml:space="preserve">Description: </w:t>
      </w:r>
      <w:r>
        <w:t>Handles API routing for division CRUD management operations, allowing Super Admins to list, add, edit, and delete divisions.</w:t>
      </w:r>
    </w:p>
    <w:p>
      <w:pPr>
        <w:ind w:left="360"/>
      </w:pPr>
      <w:r>
        <w:rPr>
          <w:i/>
        </w:rPr>
        <w:t>Note: This file contains procedural scripts and no named functions.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