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pPr>
      <w:r w:rsidDel="00000000" w:rsidR="00000000" w:rsidRPr="00000000">
        <w:rPr>
          <w:rtl w:val="0"/>
        </w:rPr>
        <w:tab/>
        <w:tab/>
        <w:tab/>
        <w:t xml:space="preserve">Take the Lead Fantasy Lineup Generator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color w:val="ff0000"/>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Nearly 10 million users are registered on daily fantasy sports sites around the globe. The most popular sport in daily fantasy is football, where users wager real money on the results of player performances in NFL games. Advanced daily fantasy players mass enter contests, and it is common for a single player to enter 150 different lineups in order to account for a wide range of potential outcomes. We are building a lineup generator that will automatically create statistically optimized NFL daily fantasy lineups for players. Our </w:t>
      </w:r>
      <w:r w:rsidDel="00000000" w:rsidR="00000000" w:rsidRPr="00000000">
        <w:rPr>
          <w:rtl w:val="0"/>
        </w:rPr>
        <w:t xml:space="preserve">Take the Lead Fantasy Lineup Generator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give users the tools that professional fantasy players use in an accessible medium. The current lineup generators for NFL fantasy contests employ ‘naïve’ algorithms in building lineups and can be hard to use. </w:t>
      </w:r>
      <w:r w:rsidDel="00000000" w:rsidR="00000000" w:rsidRPr="00000000">
        <w:rPr>
          <w:rtl w:val="0"/>
        </w:rPr>
        <w:t xml:space="preserve">Take the Lead will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improved application that generates lineups</w:t>
      </w:r>
      <w:r w:rsidDel="00000000" w:rsidR="00000000" w:rsidRPr="00000000">
        <w:rPr>
          <w:rtl w:val="0"/>
        </w:rPr>
        <w:t xml:space="preserve"> supported 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statistics such as correlation, has wide-ranging customization options, data visualization features and a clean and usable UI.</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w:t>
      </w:r>
      <w:r w:rsidDel="00000000" w:rsidR="00000000" w:rsidRPr="00000000">
        <w:rPr>
          <w:color w:val="ff0000"/>
          <w:rtl w:val="0"/>
        </w:rPr>
        <w:t xml:space="preserve">nclude the name of your project here.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color w:val="ff0000"/>
          <w:rtl w:val="0"/>
        </w:rPr>
        <w:t xml:space="preserve">Include transitions.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NFL, correlation is a critical component in assembling a successful lineup. If you have a Quarterback and Receiver of the same team and they connect for a touchdown, your lineup receives .04 points per passing yard, .1 points per receiving yard, 4 points for a passing touchdown, and 6 points for a receiving touchdown. It is imperative to construct lineups that present opportunities to maximize on factors such as correlation, but no lineup generators currently do this. We will use data mining techniques to determine the correlation between players and incorporate that information in generating lineups. For instance, if Tom Brady is shown to have a high positive correlation with his receiver, Julian Edelman, then our lineup generator will be more likely to pair instances of Tom Brady with Julian Edelman.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color w:val="ff0000"/>
          <w:rtl w:val="0"/>
        </w:rPr>
        <w:t xml:space="preserve">Transition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application will also provide various customization options to users. If a user wants to have 40% of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lineups containing Tom Brady, it will be as simple as clicking a box next to his name and entering a percentage. If they want to have no players on the Patriots,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able to easily deselect the team altogether. We want the user to feel like they have control over their lineup generation process. To balance these customization options with our statistically backed process, we will employ a Python script that will flexibly generate lineup combinations.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we want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to know why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getting the lineups that we are generating. Our app will give the user visual tools to represent past player performances, correlation, and other necessary information. This offers a window into our own process that gives the user an increased understanding of </w:t>
      </w: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 results</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representations will take the form of graphs and pie charts that the user will be able to access with ease.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color w:val="ff0000"/>
          <w:rtl w:val="0"/>
        </w:rPr>
        <w:t xml:space="preserve">Transition.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Angular application will feature a simple and usable interface that improves upon other industry options. Currently, available tools require</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dozens of hours </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research to be able to use effectively. There are even entire online classes offered on how to properly use available lineup generators. Our target audience is the advanced fantasy player that aims to improve </w:t>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effectiveness but may not be able to invest the time and effort necessary to explore currently available options. Our application will allow the user to easily export their lineups in CSV format, which can be uploaded directly to websites like Draftkings and Fanduel.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color w:val="ff0000"/>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start to finish our goal is to provide a comprehensive tool that improves our user’s success in NFL daily fantasy. Our algorithm will generate intelligent lineup combinations and our users will have the tools needed to customize and understand their results. Our comprehensive and data-backed algorithm will appeal to advanced and professional players, and our UI will attract intermediate players looking to step up their game. We are focused on making this tool accessible, and ensuring our users have everything they need to become </w:t>
      </w:r>
      <w:r w:rsidDel="00000000" w:rsidR="00000000" w:rsidRPr="00000000">
        <w:rPr>
          <w:rtl w:val="0"/>
        </w:rPr>
        <w:t xml:space="preserve">more profitable in daily fantasy football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What </w:t>
      </w:r>
      <w:r w:rsidDel="00000000" w:rsidR="00000000" w:rsidRPr="00000000">
        <w:rPr>
          <w:color w:val="ff0000"/>
          <w:rtl w:val="0"/>
        </w:rPr>
        <w:t xml:space="preserve">are some of the technical difficulties you may face? Also, there is no mention of seeking funding.</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4" w:date="2019-09-19T13:44:36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you can say extensive research</w:t>
      </w:r>
    </w:p>
  </w:comment>
  <w:comment w:author="Sukshma Vedere" w:id="2" w:date="2019-09-19T13:40:37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second person</w:t>
      </w:r>
    </w:p>
  </w:comment>
  <w:comment w:author="Sukshma Vedere" w:id="3" w:date="2019-09-19T13:42:24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is singular. check grammar</w:t>
      </w:r>
    </w:p>
  </w:comment>
  <w:comment w:author="Sukshma Vedere" w:id="5" w:date="2019-09-19T13:45:07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is singular</w:t>
      </w:r>
    </w:p>
  </w:comment>
  <w:comment w:author="Sukshma Vedere" w:id="1" w:date="2019-09-19T13:40:06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w:t>
      </w:r>
    </w:p>
  </w:comment>
  <w:comment w:author="Sukshma Vedere" w:id="0" w:date="2019-09-19T13:40:55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grammar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8" w15:done="0"/>
  <w15:commentEx w15:paraId="00000009" w15:done="0"/>
  <w15:commentEx w15:paraId="0000000A" w15:done="0"/>
  <w15:commentEx w15:paraId="0000000B" w15:done="0"/>
  <w15:commentEx w15:paraId="0000000C" w15:done="0"/>
  <w15:commentEx w15:paraId="000000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73D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RdP9wj1a+5rylEcXeLbyxNjA==">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2019-09-10T14:10:00Z</dcterms:created>
  <dc:creator>Joseph Hallal</dc:creator>
</cp:coreProperties>
</file>